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D3" w:rsidRDefault="00C92476" w:rsidP="00C92476">
      <w:pPr>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249D3">
        <w:rPr>
          <w:rFonts w:ascii="Times New Roman" w:eastAsia="Times New Roman" w:hAnsi="Times New Roman"/>
          <w:noProof/>
          <w:sz w:val="28"/>
          <w:szCs w:val="28"/>
          <w:lang w:eastAsia="ru-RU"/>
        </w:rPr>
        <w:drawing>
          <wp:inline distT="0" distB="0" distL="0" distR="0">
            <wp:extent cx="6238875" cy="8898395"/>
            <wp:effectExtent l="0" t="0" r="0" b="0"/>
            <wp:docPr id="1" name="Рисунок 1" descr="C:\Users\user\Desktop\САЙТ 2024\положение о правилах внутреннего распорядка дома творчест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 2024\положение о правилах внутреннего распорядка дома творчеств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8875" cy="8898395"/>
                    </a:xfrm>
                    <a:prstGeom prst="rect">
                      <a:avLst/>
                    </a:prstGeom>
                    <a:noFill/>
                    <a:ln>
                      <a:noFill/>
                    </a:ln>
                  </pic:spPr>
                </pic:pic>
              </a:graphicData>
            </a:graphic>
          </wp:inline>
        </w:drawing>
      </w:r>
      <w:r>
        <w:rPr>
          <w:rFonts w:ascii="Times New Roman" w:eastAsia="Times New Roman" w:hAnsi="Times New Roman"/>
          <w:sz w:val="28"/>
          <w:szCs w:val="28"/>
          <w:lang w:eastAsia="ru-RU"/>
        </w:rPr>
        <w:t xml:space="preserve">                                  </w:t>
      </w:r>
    </w:p>
    <w:p w:rsidR="00C92476" w:rsidRDefault="00C92476" w:rsidP="00C92476">
      <w:pPr>
        <w:spacing w:after="0" w:line="240" w:lineRule="auto"/>
        <w:ind w:left="-851" w:firstLine="709"/>
        <w:jc w:val="center"/>
        <w:rPr>
          <w:rFonts w:ascii="Times New Roman" w:eastAsia="Times New Roman" w:hAnsi="Times New Roman"/>
          <w:sz w:val="28"/>
          <w:szCs w:val="28"/>
          <w:lang w:eastAsia="ru-RU"/>
        </w:rPr>
      </w:pPr>
    </w:p>
    <w:p w:rsidR="00C92476" w:rsidRDefault="00C92476" w:rsidP="00C92476">
      <w:pPr>
        <w:numPr>
          <w:ilvl w:val="0"/>
          <w:numId w:val="1"/>
        </w:numPr>
        <w:tabs>
          <w:tab w:val="num" w:pos="0"/>
        </w:tabs>
        <w:spacing w:after="0" w:line="240" w:lineRule="auto"/>
        <w:ind w:left="-851" w:firstLine="709"/>
        <w:jc w:val="both"/>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Общие положения.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numPr>
          <w:ilvl w:val="1"/>
          <w:numId w:val="1"/>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proofErr w:type="gramStart"/>
      <w:r>
        <w:rPr>
          <w:rFonts w:ascii="Times New Roman" w:eastAsia="Times New Roman" w:hAnsi="Times New Roman"/>
          <w:sz w:val="28"/>
          <w:szCs w:val="28"/>
          <w:lang w:eastAsia="ru-RU"/>
        </w:rPr>
        <w:t>Правила  внутреннего трудового распорядка - локальный нормативный акт МБОУДО Дома детского творчества Боковского района,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 же иные вопросы регулирования рационального использования рабочего времени, укрепления трудовой</w:t>
      </w:r>
      <w:proofErr w:type="gramEnd"/>
      <w:r>
        <w:rPr>
          <w:rFonts w:ascii="Times New Roman" w:eastAsia="Times New Roman" w:hAnsi="Times New Roman"/>
          <w:sz w:val="28"/>
          <w:szCs w:val="28"/>
          <w:lang w:eastAsia="ru-RU"/>
        </w:rPr>
        <w:t xml:space="preserve"> дисциплины, создания комфортного  микроклимата для </w:t>
      </w:r>
      <w:proofErr w:type="gramStart"/>
      <w:r>
        <w:rPr>
          <w:rFonts w:ascii="Times New Roman" w:eastAsia="Times New Roman" w:hAnsi="Times New Roman"/>
          <w:sz w:val="28"/>
          <w:szCs w:val="28"/>
          <w:lang w:eastAsia="ru-RU"/>
        </w:rPr>
        <w:t>работающих</w:t>
      </w:r>
      <w:proofErr w:type="gramEnd"/>
      <w:r>
        <w:rPr>
          <w:rFonts w:ascii="Times New Roman" w:eastAsia="Times New Roman" w:hAnsi="Times New Roman"/>
          <w:sz w:val="28"/>
          <w:szCs w:val="28"/>
          <w:lang w:eastAsia="ru-RU"/>
        </w:rPr>
        <w:t>.</w:t>
      </w:r>
    </w:p>
    <w:p w:rsidR="00C92476" w:rsidRDefault="00C92476" w:rsidP="00C92476">
      <w:pPr>
        <w:numPr>
          <w:ilvl w:val="1"/>
          <w:numId w:val="1"/>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Все вопросы, связанные с применением Правил внутреннего распорядка, решаются Администрацией учреждения в пределах предоставленных ей прав, а в случаях, предусмотренных действующим законодательством, совместно или по согласованию с учетом мотивированного мнения представителя  трудового коллектива.</w:t>
      </w:r>
    </w:p>
    <w:p w:rsidR="00C92476" w:rsidRDefault="00C92476" w:rsidP="00C92476">
      <w:pPr>
        <w:numPr>
          <w:ilvl w:val="1"/>
          <w:numId w:val="1"/>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Правила внутреннего трудового распорядка утверждаются директором  учреждения с учетом мнения представителя  трудового коллектива в порядке, установленном ст.372 Трудового кодекса РФ для принятия локальных нормативных актов.</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numPr>
          <w:ilvl w:val="0"/>
          <w:numId w:val="1"/>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приема, перевода и увольнения работников.</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numPr>
          <w:ilvl w:val="1"/>
          <w:numId w:val="1"/>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Работники реализуют свое право на труд путем заключения трудового договора с работодателем в письменной форме. Содержание трудового договора не может быть уменьшено по сравнению с требованиями ст. 57 Трудового кодекса РФ.</w:t>
      </w:r>
    </w:p>
    <w:p w:rsidR="00C92476" w:rsidRDefault="00C92476" w:rsidP="00C92476">
      <w:pPr>
        <w:numPr>
          <w:ilvl w:val="1"/>
          <w:numId w:val="1"/>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Прием на работу оформляется приказом директора, который издается на основании заключенного трудового договора. Приказ объявляется работнику в 3-дневный срок со дня фактического допущения работника к работе.</w:t>
      </w:r>
    </w:p>
    <w:p w:rsidR="00C92476" w:rsidRDefault="00C92476" w:rsidP="00C92476">
      <w:pPr>
        <w:numPr>
          <w:ilvl w:val="1"/>
          <w:numId w:val="1"/>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 </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При приеме на работу,  (заключения трудового договора) </w:t>
      </w:r>
      <w:proofErr w:type="gramStart"/>
      <w:r>
        <w:rPr>
          <w:rFonts w:ascii="Times New Roman" w:eastAsia="Times New Roman" w:hAnsi="Times New Roman"/>
          <w:sz w:val="28"/>
          <w:szCs w:val="28"/>
          <w:lang w:eastAsia="ru-RU"/>
        </w:rPr>
        <w:t>поступающий</w:t>
      </w:r>
      <w:proofErr w:type="gramEnd"/>
      <w:r>
        <w:rPr>
          <w:rFonts w:ascii="Times New Roman" w:eastAsia="Times New Roman" w:hAnsi="Times New Roman"/>
          <w:sz w:val="28"/>
          <w:szCs w:val="28"/>
          <w:lang w:eastAsia="ru-RU"/>
        </w:rPr>
        <w:t xml:space="preserve"> на работу сотрудник  предъявляет документы,  в соответствии с ФЗ от 16.12.2019 № 439-ФЗ (ст. 65 ТК РФ), с учетом новых правил ведения трудовых книжек и сведений о трудовой деятельности в электронном виде.</w:t>
      </w:r>
    </w:p>
    <w:p w:rsidR="00C92476" w:rsidRDefault="00C92476" w:rsidP="00C92476">
      <w:pPr>
        <w:tabs>
          <w:tab w:val="num" w:pos="0"/>
        </w:tabs>
        <w:autoSpaceDE w:val="0"/>
        <w:autoSpaceDN w:val="0"/>
        <w:adjustRightInd w:val="0"/>
        <w:spacing w:after="0" w:line="264" w:lineRule="auto"/>
        <w:ind w:left="-851" w:firstLine="709"/>
        <w:jc w:val="both"/>
        <w:rPr>
          <w:rFonts w:ascii="Times New Roman" w:hAnsi="Times New Roman"/>
          <w:sz w:val="28"/>
          <w:szCs w:val="28"/>
        </w:rPr>
      </w:pPr>
      <w:r>
        <w:rPr>
          <w:rFonts w:ascii="Times New Roman" w:hAnsi="Times New Roman"/>
          <w:sz w:val="28"/>
          <w:szCs w:val="28"/>
        </w:rPr>
        <w:t>2.5. В соответствии со ст. 351 ТК РФ при работе, связанной с трудовой деятельностью в сфере образования и воспитания несовершеннолетних детей предоставляется справка об отсутствии судимости при поступлении и ежегодно перед началом учебного года.</w:t>
      </w:r>
    </w:p>
    <w:p w:rsidR="00C92476" w:rsidRDefault="00C92476" w:rsidP="00C92476">
      <w:pPr>
        <w:tabs>
          <w:tab w:val="num" w:pos="0"/>
        </w:tabs>
        <w:spacing w:after="0" w:line="240" w:lineRule="auto"/>
        <w:ind w:left="-851" w:firstLine="709"/>
        <w:jc w:val="both"/>
        <w:rPr>
          <w:rFonts w:ascii="Times New Roman" w:eastAsia="Times New Roman" w:hAnsi="Times New Roman"/>
          <w:color w:val="FF0000"/>
          <w:sz w:val="28"/>
          <w:szCs w:val="28"/>
          <w:lang w:eastAsia="ru-RU"/>
        </w:rPr>
      </w:pP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 При приеме работника или переводе его в установленном порядке на другую работу Администрация обязана ознакомить его со следующими документами:</w:t>
      </w:r>
    </w:p>
    <w:p w:rsidR="00C92476" w:rsidRDefault="00C92476" w:rsidP="00C92476">
      <w:pPr>
        <w:numPr>
          <w:ilvl w:val="0"/>
          <w:numId w:val="2"/>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Уставом учреждения;</w:t>
      </w:r>
    </w:p>
    <w:p w:rsidR="00C92476" w:rsidRDefault="00C92476" w:rsidP="00C92476">
      <w:pPr>
        <w:numPr>
          <w:ilvl w:val="0"/>
          <w:numId w:val="2"/>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Коллективным договором;</w:t>
      </w:r>
    </w:p>
    <w:p w:rsidR="00C92476" w:rsidRDefault="00C92476" w:rsidP="00C92476">
      <w:pPr>
        <w:numPr>
          <w:ilvl w:val="0"/>
          <w:numId w:val="2"/>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Правилами внутреннего трудового распорядка;</w:t>
      </w:r>
    </w:p>
    <w:p w:rsidR="00C92476" w:rsidRDefault="00C92476" w:rsidP="00C92476">
      <w:pPr>
        <w:numPr>
          <w:ilvl w:val="0"/>
          <w:numId w:val="2"/>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должностными инструкциями;</w:t>
      </w:r>
    </w:p>
    <w:p w:rsidR="00C92476" w:rsidRDefault="00C92476" w:rsidP="00C92476">
      <w:pPr>
        <w:numPr>
          <w:ilvl w:val="0"/>
          <w:numId w:val="2"/>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приказами по охране труда, антитеррористической и пожарной безопасности.</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 Провести первичный инструктаж по охране труда с записью в «Журнале первичного инструктажа по охране труда и технике безопасности».</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 Срочный трудовой договор обязан заключаться по инициативе работодателя либо работника:</w:t>
      </w:r>
    </w:p>
    <w:p w:rsidR="00C92476" w:rsidRDefault="00C92476" w:rsidP="00C92476">
      <w:pPr>
        <w:numPr>
          <w:ilvl w:val="0"/>
          <w:numId w:val="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C92476" w:rsidRDefault="00C92476" w:rsidP="00C92476">
      <w:pPr>
        <w:numPr>
          <w:ilvl w:val="0"/>
          <w:numId w:val="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время выполнения временных (до двух месяцев) работ;</w:t>
      </w:r>
    </w:p>
    <w:p w:rsidR="00C92476" w:rsidRDefault="00C92476" w:rsidP="00C92476">
      <w:pPr>
        <w:numPr>
          <w:ilvl w:val="0"/>
          <w:numId w:val="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выполнения сезонных работ, когда в силу природных условий работа может производиться только в течение определенного периода (сезона);</w:t>
      </w:r>
    </w:p>
    <w:p w:rsidR="00C92476" w:rsidRDefault="00C92476" w:rsidP="00C92476">
      <w:pPr>
        <w:numPr>
          <w:ilvl w:val="0"/>
          <w:numId w:val="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лицами, поступающими на работу в организации, созданные на заведомо определенный период и для выполнения заведомо определенной работы;</w:t>
      </w:r>
    </w:p>
    <w:p w:rsidR="00C92476" w:rsidRDefault="00C92476" w:rsidP="00C92476">
      <w:pPr>
        <w:numPr>
          <w:ilvl w:val="0"/>
          <w:numId w:val="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лицами, принимаемыми для выполнения заведомо определенной работы в случаях, когда ее выполнение (завершение) не может быть определено конкретной датой;</w:t>
      </w:r>
    </w:p>
    <w:p w:rsidR="00C92476" w:rsidRDefault="00C92476" w:rsidP="00C92476">
      <w:pPr>
        <w:numPr>
          <w:ilvl w:val="0"/>
          <w:numId w:val="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лицами, направленными органами службы занятости населения на работы временного характера и общественные работы;</w:t>
      </w:r>
    </w:p>
    <w:p w:rsidR="00C92476" w:rsidRDefault="00C92476" w:rsidP="00C92476">
      <w:pPr>
        <w:numPr>
          <w:ilvl w:val="0"/>
          <w:numId w:val="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других случаях, предусмотренных Трудовым кодексом РФ или иными федеральными законами (ст. 59 ТК РФ);</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  следующими категориями работников может быть заключен срочный трудовой договор (при их согласии).</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соглашению сторон срочный трудовой договор может заключаться: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C92476" w:rsidRDefault="00C92476" w:rsidP="00C92476">
      <w:pPr>
        <w:numPr>
          <w:ilvl w:val="0"/>
          <w:numId w:val="4"/>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лицами, поступающими на работу по совместительству;</w:t>
      </w:r>
    </w:p>
    <w:p w:rsidR="00C92476" w:rsidRDefault="00C92476" w:rsidP="00C92476">
      <w:pPr>
        <w:numPr>
          <w:ilvl w:val="0"/>
          <w:numId w:val="4"/>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других случаях, предусмотренных Трудовым кодексом или иными Федеральными законами (ст. 59 ТК РФ).</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2.10. Трудовой договор, не оформленный в письменной форме, считается заключенным, если  работник приступил к работе с  согласия работодателя. При </w:t>
      </w:r>
      <w:r>
        <w:rPr>
          <w:rFonts w:ascii="Times New Roman" w:eastAsia="Times New Roman" w:hAnsi="Times New Roman"/>
          <w:sz w:val="28"/>
          <w:szCs w:val="28"/>
          <w:lang w:eastAsia="ru-RU"/>
        </w:rPr>
        <w:lastRenderedPageBreak/>
        <w:t>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испытания не может превышать трех месяцев, если иное не установлено федеральным законом.</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 При неудовлетворительном результате испытания расторжение трудового договора производится без учета мнения представителя  трудового коллектива и без выплаты выходного пособия. </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  На условиях трудового договора, в свободное от основной работы время,  в учреждение может быть принят работник на работу по совместительству.</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трудовом договоре обязательно указание на то, что работа является совместительством.</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Продолжительность рабочего времени при работе по совместительству не должна превышать четырех часов в день.</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дни, когда по основному месту работы работник свободен от исполнения трудовых обязанностей, он может работать по совместительству полный рабочий день.</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течение одного месяца (другого учебного периода) продолжительность рабочего времени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2.15. Оплата труда лиц, работающих по совместительству, производится пропорционально отработанному времени либо на других условиях, определенных трудовым договором.</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Если на работе по совместительству продолжительность ежегодно оплачиваемого отпуска работника меньше, чем продолжительность отпуска по </w:t>
      </w:r>
      <w:r>
        <w:rPr>
          <w:rFonts w:ascii="Times New Roman" w:eastAsia="Times New Roman" w:hAnsi="Times New Roman"/>
          <w:sz w:val="28"/>
          <w:szCs w:val="28"/>
          <w:lang w:eastAsia="ru-RU"/>
        </w:rPr>
        <w:lastRenderedPageBreak/>
        <w:t>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2.17. Гарантии и компенсации лицам, совмещающим работу с обучением, предоставляются работникам только по основному месту работы.</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предоставляются лицам, работающим по совместительству, в полном объеме.</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меньше, чем за две недели до прекращения трудового договора.</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2.19.  Основаниями прекращения трудового договора являются:</w:t>
      </w:r>
    </w:p>
    <w:p w:rsidR="00C92476" w:rsidRDefault="00C92476" w:rsidP="00C92476">
      <w:pPr>
        <w:numPr>
          <w:ilvl w:val="0"/>
          <w:numId w:val="5"/>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соглашение сторон (ст. 78 ТК РФ);</w:t>
      </w:r>
    </w:p>
    <w:p w:rsidR="00C92476" w:rsidRDefault="00C92476" w:rsidP="00C92476">
      <w:pPr>
        <w:numPr>
          <w:ilvl w:val="0"/>
          <w:numId w:val="5"/>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истечение срока трудового договора (ст. 79 ТК РФ);</w:t>
      </w:r>
    </w:p>
    <w:p w:rsidR="00C92476" w:rsidRDefault="00C92476" w:rsidP="00C92476">
      <w:pPr>
        <w:numPr>
          <w:ilvl w:val="0"/>
          <w:numId w:val="5"/>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расторжение трудового договора по инициативе работника (ст. 80 ТК РФ);</w:t>
      </w:r>
    </w:p>
    <w:p w:rsidR="00C92476" w:rsidRDefault="00C92476" w:rsidP="00C92476">
      <w:pPr>
        <w:numPr>
          <w:ilvl w:val="0"/>
          <w:numId w:val="5"/>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расторжение трудового договора по инициативе работодателя (ст.71 и 81 ТК РФ);</w:t>
      </w:r>
    </w:p>
    <w:p w:rsidR="00C92476" w:rsidRDefault="00C92476" w:rsidP="00C92476">
      <w:pPr>
        <w:numPr>
          <w:ilvl w:val="0"/>
          <w:numId w:val="5"/>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перевод работника по его просьбе или с его согласия на работу к другому работодателю или перевод на выборную работу (должность);</w:t>
      </w:r>
    </w:p>
    <w:p w:rsidR="00C92476" w:rsidRDefault="00C92476" w:rsidP="00C92476">
      <w:pPr>
        <w:numPr>
          <w:ilvl w:val="0"/>
          <w:numId w:val="5"/>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 не зависящие от воли сторон (ст.83 ТК РФ);</w:t>
      </w:r>
    </w:p>
    <w:p w:rsidR="00C92476" w:rsidRDefault="00C92476" w:rsidP="00C92476">
      <w:pPr>
        <w:numPr>
          <w:ilvl w:val="0"/>
          <w:numId w:val="5"/>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 84 ТК РФ);</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Трудовой договор может быть прекращен и по другим основаниям, предусмотренным  ТК РФ и иными Федеральными законами.</w:t>
      </w:r>
    </w:p>
    <w:p w:rsidR="00C92476" w:rsidRDefault="00C92476" w:rsidP="00C92476">
      <w:pPr>
        <w:widowControl w:val="0"/>
        <w:tabs>
          <w:tab w:val="num" w:pos="0"/>
        </w:tabs>
        <w:autoSpaceDE w:val="0"/>
        <w:autoSpaceDN w:val="0"/>
        <w:spacing w:after="0" w:line="264" w:lineRule="auto"/>
        <w:ind w:left="-851" w:firstLine="709"/>
        <w:jc w:val="both"/>
        <w:rPr>
          <w:rFonts w:ascii="Times New Roman" w:eastAsia="Times New Roman" w:hAnsi="Times New Roman"/>
          <w:sz w:val="28"/>
          <w:szCs w:val="28"/>
          <w:lang w:eastAsia="ru-RU"/>
        </w:rPr>
      </w:pP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 xml:space="preserve">2.20. В соответствии со ст. 81 ТК РФ трудовой </w:t>
      </w:r>
      <w:proofErr w:type="gramStart"/>
      <w:r>
        <w:rPr>
          <w:rFonts w:ascii="Times New Roman" w:eastAsia="Times New Roman" w:hAnsi="Times New Roman"/>
          <w:sz w:val="28"/>
          <w:szCs w:val="28"/>
          <w:lang w:eastAsia="ru-RU"/>
        </w:rPr>
        <w:t>договор</w:t>
      </w:r>
      <w:proofErr w:type="gramEnd"/>
      <w:r>
        <w:rPr>
          <w:rFonts w:ascii="Times New Roman" w:eastAsia="Times New Roman" w:hAnsi="Times New Roman"/>
          <w:sz w:val="28"/>
          <w:szCs w:val="28"/>
          <w:lang w:eastAsia="ru-RU"/>
        </w:rPr>
        <w:t xml:space="preserve"> может быть расторгнут работодателем, в случае неоднократного неисполнения работником без уважительных причин трудовых обязанностей, если он имеет дисциплинарное взыскание. Работодатель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2.21. В связи с изменениями в организации работы и организации труда в образовательном учреждении (изменения количества групп, учебного плана, режима работы учреждения, введение новых форм обучения и воспитания, экспериментальной работы и т.д.) работник должен быть поставлен в известность об изменении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п.7 ст.77 ТК РФ.</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2.22. Увольнение  в связи с сокращением штата или численности работников допускается при условии невозможности перевода увольняемого работника, с его </w:t>
      </w:r>
      <w:r>
        <w:rPr>
          <w:rFonts w:ascii="Times New Roman" w:eastAsia="Times New Roman" w:hAnsi="Times New Roman"/>
          <w:sz w:val="28"/>
          <w:szCs w:val="28"/>
          <w:lang w:eastAsia="ru-RU"/>
        </w:rPr>
        <w:lastRenderedPageBreak/>
        <w:t>согласия, на другую работу, при условии письменного предупреждения за 2 месяца. Увольнение по сокращению штата работников образовательного учреждения проводится руководителем согласно п.2 ст. 81 ТК РФ.</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2.23. Увольнение работника с учетом мотивированного мнения представителя  трудового коллектива, может быть произведено в связи с «недостаточной квалификацией, подтвержденной результатами аттестации» и за «неоднократное неисполнение работником без уважительных причин трудовых обязанностей, если он имеет дисциплинарное взыскание» (п.5 ст. 81 ТК РФ).</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2.24.  Прекращение трудового договора оформляется приказом работодателя.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приказом работодателя о прекращении трудового договора работник должен быть ознакомлен под роспись.</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Днем прекращения трудового договора во всех случаях является последний день работы работника.</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день прекращения трудового договора работодатель обязан выдать трудовую книжку и произвести с ним расчет в соответствии со ст. 140 ТК РФ.</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w:t>
      </w:r>
      <w:proofErr w:type="gramStart"/>
      <w:r>
        <w:rPr>
          <w:rFonts w:ascii="Times New Roman" w:eastAsia="Times New Roman" w:hAnsi="Times New Roman"/>
          <w:sz w:val="28"/>
          <w:szCs w:val="28"/>
          <w:lang w:eastAsia="ru-RU"/>
        </w:rPr>
        <w:t>Со дня направления  указанного уведомления  работодатель освобождается от ответственности за задержку выдачи трудовой книжки, а так же в случаях, предусмотренных подпунктом «а» пункта 6 части первой ст. 81 или пунктом 4 части первой ст. 83 ТК РФ и при увольнении женщины, срок действия трудового договора,  с которой был продлен до окончания беременности,  в соответствии с частью второй  ст. 261 ТК</w:t>
      </w:r>
      <w:proofErr w:type="gramEnd"/>
      <w:r>
        <w:rPr>
          <w:rFonts w:ascii="Times New Roman" w:eastAsia="Times New Roman" w:hAnsi="Times New Roman"/>
          <w:sz w:val="28"/>
          <w:szCs w:val="28"/>
          <w:lang w:eastAsia="ru-RU"/>
        </w:rPr>
        <w:t xml:space="preserve"> РФ. </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92476" w:rsidRDefault="00C92476" w:rsidP="00C92476">
      <w:pPr>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2.25.  При заключении трудового договора впервые трудовая книжка оформляется работодателем.</w:t>
      </w:r>
    </w:p>
    <w:p w:rsidR="00C92476" w:rsidRDefault="00C92476" w:rsidP="00C92476">
      <w:pPr>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2.26. Трудовая книжка установленного образца является основным документом о трудовой деятельности и трудовом стаже работника.</w:t>
      </w:r>
    </w:p>
    <w:p w:rsidR="00C92476" w:rsidRDefault="00C92476" w:rsidP="00C92476">
      <w:pPr>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2.27.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C92476" w:rsidRDefault="00C92476" w:rsidP="00C92476">
      <w:pPr>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2.28.Трудовая книжка хранится наравне с ценными документами, в условиях,   гарантирующих их недоступность для посторонних лиц.</w:t>
      </w:r>
    </w:p>
    <w:p w:rsidR="00C92476" w:rsidRDefault="00C92476" w:rsidP="00C92476">
      <w:pPr>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2.29. В трудовую книжку вносятся сведения о работнике, выполняемой им работе, переводах на другую постоянную работу и об увольнении, а так же основания прекращения трудового договора и сведения о награждениях за успехи в </w:t>
      </w:r>
      <w:r>
        <w:rPr>
          <w:rFonts w:ascii="Times New Roman" w:eastAsia="Times New Roman" w:hAnsi="Times New Roman"/>
          <w:sz w:val="28"/>
          <w:szCs w:val="28"/>
          <w:lang w:eastAsia="ru-RU"/>
        </w:rPr>
        <w:lastRenderedPageBreak/>
        <w:t>работе. Сведения о взысканиях в трудовую книжку не вносятся, за исключением случаев, когда дисциплинарным взысканием является увольнение.</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numPr>
          <w:ilvl w:val="0"/>
          <w:numId w:val="1"/>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Обязанности работников.</w:t>
      </w:r>
    </w:p>
    <w:p w:rsidR="00C92476" w:rsidRDefault="00C92476" w:rsidP="00C92476">
      <w:pPr>
        <w:numPr>
          <w:ilvl w:val="1"/>
          <w:numId w:val="1"/>
        </w:num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3.1. Работники образовательного учреждения обязаны:</w:t>
      </w:r>
    </w:p>
    <w:p w:rsidR="00C92476" w:rsidRDefault="00C92476" w:rsidP="00C92476">
      <w:pPr>
        <w:numPr>
          <w:ilvl w:val="0"/>
          <w:numId w:val="6"/>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работать честно, ответственно и добросовестно, строго выполнять режим образовательного учреждения, требования Устава, Коллективного договора, Правил внутреннего трудового распорядка, трудового договора, локальных нормативных актов, соблюдать дисциплину труда: вовремя приходить на работу, соблюдать установленную продолжительность рабочего времени, время отдыха, своевременно и точно исполнять распоряжения Администрации;</w:t>
      </w:r>
    </w:p>
    <w:p w:rsidR="00C92476" w:rsidRDefault="00C92476" w:rsidP="00C92476">
      <w:pPr>
        <w:numPr>
          <w:ilvl w:val="0"/>
          <w:numId w:val="6"/>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систематически, не реже одного раза в три года, повышать свою профессиональную квалификацию;</w:t>
      </w:r>
    </w:p>
    <w:p w:rsidR="00C92476" w:rsidRDefault="00C92476" w:rsidP="00C92476">
      <w:pPr>
        <w:numPr>
          <w:ilvl w:val="0"/>
          <w:numId w:val="6"/>
        </w:numPr>
        <w:tabs>
          <w:tab w:val="num" w:pos="0"/>
        </w:tabs>
        <w:spacing w:after="0" w:line="240" w:lineRule="auto"/>
        <w:ind w:left="-851"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соблюдать требования охраны труда: требования техники безопасности  на рабочем месте, выполнение санитарно-противоэпидемиологических мероприятий, правила пожарной безопасности, рекомендации по организации антитеррористической и противодиверсионной защиты, правильно применять средства индивидуальной и коллективной защиты, проходить обучение безопасным методам и приемам выполнения работ и оказанию первой помощи пострадавшим, инструктаж по охране труда, проверку знаний и  требований охраны труда;</w:t>
      </w:r>
      <w:proofErr w:type="gramEnd"/>
    </w:p>
    <w:p w:rsidR="00C92476" w:rsidRDefault="00C92476" w:rsidP="00C92476">
      <w:pPr>
        <w:numPr>
          <w:ilvl w:val="0"/>
          <w:numId w:val="6"/>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произошедшем на рабочем месте, или об ухудшении состояния своего здоровья;</w:t>
      </w:r>
    </w:p>
    <w:p w:rsidR="00C92476" w:rsidRDefault="00C92476" w:rsidP="00C92476">
      <w:pPr>
        <w:numPr>
          <w:ilvl w:val="0"/>
          <w:numId w:val="6"/>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проходить обязательные, предварительные (при приеме на работу) и периодические (ежегодно, в установленные сроки) медицинские осмотры, а так же проходить внеочередные медицинские осмотры (обследования) по направлению работодателя в случаях, предусмотренных  ТК РФ и иными Федеральными законами;</w:t>
      </w:r>
    </w:p>
    <w:p w:rsidR="00C92476" w:rsidRDefault="00C92476" w:rsidP="00C92476">
      <w:pPr>
        <w:numPr>
          <w:ilvl w:val="0"/>
          <w:numId w:val="6"/>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беречь общественную собственность, бережно использовать материалы, тепло, свет, воду, а в случаях причинения материального ущерба (в том числе имущества третьих лиц, находящихся у работодателя, если работодатель несет ответственность за сохранность этого имущества), работник обязан возместить работодателю причиненный прямой действительный ущерб (ст. 238 ТК РФ).</w:t>
      </w:r>
    </w:p>
    <w:p w:rsidR="00C92476" w:rsidRDefault="00C92476" w:rsidP="00C92476">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3.2. Содержать рабочее место, мебель, оборудование в  исправленном   состоянии, соблюдать чистоту помещениях учреждения.</w:t>
      </w:r>
    </w:p>
    <w:p w:rsidR="00C92476" w:rsidRDefault="00C92476" w:rsidP="00C92476">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3.3. Соблюдать установленный порядок хранения материальных  ценностей и документов.</w:t>
      </w:r>
    </w:p>
    <w:p w:rsidR="00C92476" w:rsidRDefault="00C92476" w:rsidP="00C92476">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3.4. Своевременно заполнять и аккуратно вести установленную документацию.</w:t>
      </w:r>
    </w:p>
    <w:p w:rsidR="00C92476" w:rsidRDefault="00C92476" w:rsidP="00C92476">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3.5. Приходить на работу за 20 минут до начала своих занятий  по    расписанию.</w:t>
      </w:r>
    </w:p>
    <w:p w:rsidR="00C92476" w:rsidRDefault="00C92476" w:rsidP="00C92476">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3.6.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учреждения,  на основании квалификационных характеристик и нормативных документов.</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Обязанности педагогов дополнительного образования</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 Осуществляет дополнительное образование  учащихся  в соответствии с образовательной программой.</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 Комплектует состав  учащихся и принимает меры по сохранению  контингента в течение срока обучения.</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 же цифровые образовательные ресурсы.</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4.5.Участвует в разработке и реализации занятий, обеспечивает их выполнение.</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 Выявляет творческие способности учащихся, способствует их развитию, формированию устойчивых профессиональных интересов и склонностей.</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4.7.Организует разные виды деятельности  учащихся, ориентируясь на их личности, осуществляет развитие их познавательных интересов, способностей.</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4.8.Организует самостоятельную деятельность учащихся, в том числе исследовательскую, включает в учебный процесс проблемное обучение, осуществляет связь обучения с практикой, обсуждает с учащимися актуальные события современности.</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4.9.Обеспечивает и анализирует достижения  учащихся,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4.10. Оказывает особую поддержку одаренным и талантливым учащимся, а также учащимся, имеющим отклонения в развитии.</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4.11. Организует участие учащихся в массовых мероприятиях.</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4.12. Участвует в работе педагогических, методических советов, профессиональных объединений, других форм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 же педагогическим работникам в пределах своей компетенции.</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4.13. Обеспечивает охрану жизни и здоровья учащихся во время образовательного процесса, соблюдение правил охраны труда и пожарной безопасности.</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4.14. Выполняет распоряжения Администрации точно и в срок.</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4.15. Педагогическим и другим работникам образовательного учреждения запрещается:</w:t>
      </w:r>
    </w:p>
    <w:p w:rsidR="00C92476" w:rsidRDefault="00C92476" w:rsidP="00C92476">
      <w:pPr>
        <w:numPr>
          <w:ilvl w:val="0"/>
          <w:numId w:val="7"/>
        </w:num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изменять по своему усмотрению расписание занятий и график работы;</w:t>
      </w:r>
    </w:p>
    <w:p w:rsidR="00C92476" w:rsidRDefault="00C92476" w:rsidP="00C92476">
      <w:pPr>
        <w:numPr>
          <w:ilvl w:val="0"/>
          <w:numId w:val="7"/>
        </w:num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отменять, удлинять или сокращать продолжительность занятий и перерывов между ними;</w:t>
      </w:r>
    </w:p>
    <w:p w:rsidR="00C92476" w:rsidRDefault="00C92476" w:rsidP="00C92476">
      <w:pPr>
        <w:numPr>
          <w:ilvl w:val="0"/>
          <w:numId w:val="7"/>
        </w:num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оставлять учащихся одних, без присмотра;</w:t>
      </w:r>
    </w:p>
    <w:p w:rsidR="00C92476" w:rsidRDefault="00C92476" w:rsidP="00C92476">
      <w:pPr>
        <w:numPr>
          <w:ilvl w:val="0"/>
          <w:numId w:val="7"/>
        </w:num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удалять учащихся с занятий;</w:t>
      </w:r>
    </w:p>
    <w:p w:rsidR="00C92476" w:rsidRDefault="00C92476" w:rsidP="00C92476">
      <w:pPr>
        <w:numPr>
          <w:ilvl w:val="0"/>
          <w:numId w:val="7"/>
        </w:num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отвлекать коллег от выполнения их функциональных обязанностей;</w:t>
      </w:r>
    </w:p>
    <w:p w:rsidR="00C92476" w:rsidRDefault="00C92476" w:rsidP="00C92476">
      <w:pPr>
        <w:numPr>
          <w:ilvl w:val="0"/>
          <w:numId w:val="7"/>
        </w:num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курить в помещении  и на территории образовательного учреждения.</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4.16. Вход в учебный кабинет после начала занятия разрешается, в исключительных случаях,  директору образовательного учреждения и его заместителю.</w:t>
      </w:r>
    </w:p>
    <w:p w:rsidR="00C92476" w:rsidRDefault="00C92476" w:rsidP="00C92476">
      <w:pPr>
        <w:tabs>
          <w:tab w:val="left"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4.17. Во время проведения занятия не разрешается делать педагогическим работникам замечания по поводу их работы в присутствии учащихся. Администрация учреждения организует учет явки на работу и уход с нее всех работников. В случаях неявки на работу по болезни, работник обязан известить  Администрацию, а так же предоставить листок временной нетрудоспособности в первый день выхода на работу.</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5.Основные права работников.</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Основные права работников  определены:</w:t>
      </w:r>
    </w:p>
    <w:p w:rsidR="00C92476" w:rsidRDefault="00C92476" w:rsidP="00C92476">
      <w:pPr>
        <w:numPr>
          <w:ilvl w:val="0"/>
          <w:numId w:val="8"/>
        </w:numPr>
        <w:tabs>
          <w:tab w:val="num" w:pos="0"/>
        </w:tabs>
        <w:spacing w:after="0" w:line="240" w:lineRule="auto"/>
        <w:ind w:left="-851"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Трудовым  Кодексом РФ (ст.21,52,53,64,82,113,142,153,171,173,174,197,220,234,238,254,255,256,282, 331,332,333,334,335,336,382,399);</w:t>
      </w:r>
    </w:p>
    <w:p w:rsidR="00C92476" w:rsidRDefault="00C92476" w:rsidP="00C92476">
      <w:pPr>
        <w:numPr>
          <w:ilvl w:val="0"/>
          <w:numId w:val="8"/>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Федеральным Законом «Об образовании в Российской Федерации» (ст.47,48);</w:t>
      </w:r>
    </w:p>
    <w:p w:rsidR="00C92476" w:rsidRDefault="00C92476" w:rsidP="00C92476">
      <w:pPr>
        <w:numPr>
          <w:ilvl w:val="0"/>
          <w:numId w:val="8"/>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Типовым положением об образовательном учреждении.</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Права педагогических работников:</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 Участие в управлении учреждением:</w:t>
      </w:r>
    </w:p>
    <w:p w:rsidR="00C92476" w:rsidRDefault="00C92476" w:rsidP="00C92476">
      <w:pPr>
        <w:numPr>
          <w:ilvl w:val="0"/>
          <w:numId w:val="9"/>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обсуждать Коллективный договор и Правила внутреннего трудового распорядка;</w:t>
      </w:r>
    </w:p>
    <w:p w:rsidR="00C92476" w:rsidRDefault="00C92476" w:rsidP="00C92476">
      <w:pPr>
        <w:numPr>
          <w:ilvl w:val="0"/>
          <w:numId w:val="9"/>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быть избранным в  Управляющий совет учреждения;</w:t>
      </w:r>
    </w:p>
    <w:p w:rsidR="00C92476" w:rsidRDefault="00C92476" w:rsidP="00C92476">
      <w:pPr>
        <w:numPr>
          <w:ilvl w:val="0"/>
          <w:numId w:val="9"/>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работать и принимать решения на заседаниях педагогического совета;</w:t>
      </w:r>
    </w:p>
    <w:p w:rsidR="00C92476" w:rsidRDefault="00C92476" w:rsidP="00C92476">
      <w:pPr>
        <w:numPr>
          <w:ilvl w:val="0"/>
          <w:numId w:val="9"/>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принимать решения на Общем собрании трудового коллектива.</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 Защита своей профессиональной чести и достоинства.</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5.3.Свобода выбора методики обучения и воспитания, учебных пособий и материалов в соответствии с учебной программой, утвержденной в образовательном учреждении, методов оценки знаний  учащихся.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 Прохождение аттестации на добровольной основе на любую квалификационную категорию.</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5.5.Работа по сокращенной 36-часовой рабочей неделе, пользование ежегодным отпуском в размере 42 календарных дней. </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 Повышение своей педагогической квалификации не реже одного раза в три года  за счет средств работодателя.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5.7. Дисциплинарное расследование нарушений норм профессионального поведения или Устава образовательного учреждения возможно только по жалобе, данной в письменной форме, копия которой должна быть передана педагогическому работнику.</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5.8.Получение социальных гарантий и льгот, установленных законодательством РФ, учредителем, а также Коллективным договором образовательного учреждения.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Обязанности Администрации. </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образовательного учреждения обязана:</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 Организовать труд педагогических  и других работников учреждения так, чтобы каждый работал по своей специальности и квалификации; закрепить за каждым работником определенное рабочее место; своевременно знакомить педагогических работников с расписанием занятий и графиком работы; сообщать им до ухода в отпуск их учебную нагрузку на следующий учебный год.</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6.2.  Обеспечить здоровые и безопасные условия труда и обучения, исправное состояние помещений,  отопления, освещения, вентиляции, инвентаря и прочего оборудования.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6.3.  Своевременно рассматривать предложения работников, направленных на улучшение деятельности учреждения, поддерживать и поощрять лучших работников.</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6.4.  Совершенствовать организацию труда, обеспечивать выполнение действующих условий оплаты труда. Выдавать заработную плату два раза в месяц в установленные сроки.</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6.5.  Принимать меры по обеспечению  трудовой дисциплины.</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6.6. Соблюдать законодательство о труде, улучшать условия труда сотрудников и учащихся, создавать условия труда, соответствующие правилам по охране труда, технике безопасности и санитарным правилам.</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6.7. Постоянно контролировать знание и соблюдение работниками и учащимися требований и инструкций по технике безопасности, пожарной безопасности, антитеррористической безопасности, санитарии и гигиене.</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6.8. Принимать необходимые меры для профилактики травматизма, профессиональных и других заболеваний работников и  учащихся.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6.9. Своевременно предоставлять отпуск всем работникам учреждения  в соответствии с графиками, утвержденными не позднее, чем за 2 недели до окончания календарного года, компенсировать выходы на работу в установленный для данного работника выходной или праздничный день предоставлением другого дня отдыха и оплатой труда, предоставлять отгул за дежурства во внерабочее время.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6.10. Обеспечивать систематическое повышение квалификации педагогическими и другими работниками учреждения.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Основные права Администрации.</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 учреждения имеет право:</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7.1.</w:t>
      </w:r>
      <w:r>
        <w:rPr>
          <w:rFonts w:ascii="Times New Roman" w:eastAsia="Times New Roman" w:hAnsi="Times New Roman"/>
          <w:sz w:val="28"/>
          <w:szCs w:val="28"/>
          <w:lang w:eastAsia="ru-RU"/>
        </w:rPr>
        <w:tab/>
        <w:t>Заключать, расторгать и изменять трудовые договоры в соответствии с Трудовым кодексом РФ.</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7.2.</w:t>
      </w:r>
      <w:r>
        <w:rPr>
          <w:rFonts w:ascii="Times New Roman" w:eastAsia="Times New Roman" w:hAnsi="Times New Roman"/>
          <w:sz w:val="28"/>
          <w:szCs w:val="28"/>
          <w:lang w:eastAsia="ru-RU"/>
        </w:rPr>
        <w:tab/>
        <w:t>Поощрять работников за добросовестный труд.</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7.3.</w:t>
      </w:r>
      <w:r>
        <w:rPr>
          <w:rFonts w:ascii="Times New Roman" w:eastAsia="Times New Roman" w:hAnsi="Times New Roman"/>
          <w:sz w:val="28"/>
          <w:szCs w:val="28"/>
          <w:lang w:eastAsia="ru-RU"/>
        </w:rPr>
        <w:tab/>
        <w:t>Требовать соблюдения Правил внутреннего трудового распорядка.</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7.4.</w:t>
      </w:r>
      <w:r>
        <w:rPr>
          <w:rFonts w:ascii="Times New Roman" w:eastAsia="Times New Roman" w:hAnsi="Times New Roman"/>
          <w:sz w:val="28"/>
          <w:szCs w:val="28"/>
          <w:lang w:eastAsia="ru-RU"/>
        </w:rPr>
        <w:tab/>
        <w:t>Представлять учреждение во всех инстанциях.</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7.5.</w:t>
      </w:r>
      <w:r>
        <w:rPr>
          <w:rFonts w:ascii="Times New Roman" w:eastAsia="Times New Roman" w:hAnsi="Times New Roman"/>
          <w:sz w:val="28"/>
          <w:szCs w:val="28"/>
          <w:lang w:eastAsia="ru-RU"/>
        </w:rPr>
        <w:tab/>
        <w:t>Распоряжаться имуществом и материальными ценностями.</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7.6.</w:t>
      </w:r>
      <w:r>
        <w:rPr>
          <w:rFonts w:ascii="Times New Roman" w:eastAsia="Times New Roman" w:hAnsi="Times New Roman"/>
          <w:sz w:val="28"/>
          <w:szCs w:val="28"/>
          <w:lang w:eastAsia="ru-RU"/>
        </w:rPr>
        <w:tab/>
        <w:t>Устанавливать штатное расписание в пределах выделенного фонда заработной платы.</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7.7. Устанавливать ставки заработной платы на основе Положения об оплате труда. Разрабатывать и утверждать с учетом мнения представителя  трудового коллектива положение об оказании материальной помощи и премировании работников.  </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7.8.</w:t>
      </w:r>
      <w:r>
        <w:rPr>
          <w:rFonts w:ascii="Times New Roman" w:eastAsia="Times New Roman" w:hAnsi="Times New Roman"/>
          <w:sz w:val="28"/>
          <w:szCs w:val="28"/>
          <w:lang w:eastAsia="ru-RU"/>
        </w:rPr>
        <w:tab/>
        <w:t>Утверждать учебный план, расписание учебных занятий и графиков работы.</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7.9.</w:t>
      </w:r>
      <w:r>
        <w:rPr>
          <w:rFonts w:ascii="Times New Roman" w:eastAsia="Times New Roman" w:hAnsi="Times New Roman"/>
          <w:sz w:val="28"/>
          <w:szCs w:val="28"/>
          <w:lang w:eastAsia="ru-RU"/>
        </w:rPr>
        <w:tab/>
        <w:t>Издавать приказы, инструкции и другие локальные акты, обязательные для выполнения всеми работниками учреждения.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7.10.</w:t>
      </w:r>
      <w:r>
        <w:rPr>
          <w:rFonts w:ascii="Times New Roman" w:eastAsia="Times New Roman" w:hAnsi="Times New Roman"/>
          <w:sz w:val="28"/>
          <w:szCs w:val="28"/>
          <w:lang w:eastAsia="ru-RU"/>
        </w:rPr>
        <w:tab/>
        <w:t>Распределять учебную нагрузку на следующий учебный год,  а также график  отпусков с учетом мнения представителя  трудового коллектива.</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7.11.</w:t>
      </w:r>
      <w:r>
        <w:rPr>
          <w:rFonts w:ascii="Times New Roman" w:eastAsia="Times New Roman" w:hAnsi="Times New Roman"/>
          <w:sz w:val="28"/>
          <w:szCs w:val="28"/>
          <w:lang w:eastAsia="ru-RU"/>
        </w:rPr>
        <w:tab/>
        <w:t>Контролировать деятельность педагогов дополнительного образования, через посещение и анализ занятий и  всех других видов учебных и воспитательных мероприятий.</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7.12.</w:t>
      </w:r>
      <w:r>
        <w:rPr>
          <w:rFonts w:ascii="Times New Roman" w:eastAsia="Times New Roman" w:hAnsi="Times New Roman"/>
          <w:sz w:val="28"/>
          <w:szCs w:val="28"/>
          <w:lang w:eastAsia="ru-RU"/>
        </w:rPr>
        <w:tab/>
        <w:t>Решать другие вопросы, не отнесенные к деятельности учреждения,  Управляющего, Попечительского совета.</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Рабочее время и его использование</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8.1.</w:t>
      </w:r>
      <w:r>
        <w:rPr>
          <w:rFonts w:ascii="Times New Roman" w:eastAsia="Times New Roman" w:hAnsi="Times New Roman"/>
          <w:sz w:val="28"/>
          <w:szCs w:val="28"/>
          <w:lang w:eastAsia="ru-RU"/>
        </w:rPr>
        <w:tab/>
        <w:t>В учреждении для Администрации  устанавливается пятидневная рабочая неделя с общей продолжительностью рабочего времени  40 часов в неделю и двумя выходными днями. Для педагогических работников устанавливается  сокращенная  продолжительность рабочего времени, не более 36 часов в неделю.</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Учебная нагрузка и расписание занятий устанавливается Администрацией образовательного учреждения,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Объем учебной нагрузки должен быть, как правило, стабильным на протяжении всего учебного года.</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Неполная учебная нагрузка возможна только при  согласии работника, которая  должна  быть выражена в письменной форме.</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Продолжительность рабочего дня для обслуживающего персонала определяется по соглашению сторон с учетом мнения представителя  трудового коллектива  и графика,  утвержденного директором образовательного учреждения.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Рабочий день педагогов дополнительного образования должен начинаться не позднее, чем за 20 минут до начала занятий и продолжаться не менее 20 минут после окончания занятий.</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Это время отведено на подготовку к занятиям и соблюдение санитарно-гигиенических норм.</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Время рабочего дня работников может быть увеличено в случаях:</w:t>
      </w:r>
    </w:p>
    <w:p w:rsidR="00C92476" w:rsidRDefault="00C92476" w:rsidP="00C92476">
      <w:pPr>
        <w:numPr>
          <w:ilvl w:val="0"/>
          <w:numId w:val="10"/>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проведения педагогических и методических советов;</w:t>
      </w:r>
    </w:p>
    <w:p w:rsidR="00C92476" w:rsidRDefault="00C92476" w:rsidP="00C92476">
      <w:pPr>
        <w:numPr>
          <w:ilvl w:val="0"/>
          <w:numId w:val="10"/>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административных совещаний при директоре, планерок;</w:t>
      </w:r>
    </w:p>
    <w:p w:rsidR="00C92476" w:rsidRDefault="00C92476" w:rsidP="00C92476">
      <w:pPr>
        <w:numPr>
          <w:ilvl w:val="0"/>
          <w:numId w:val="10"/>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проведения Общего собрания  трудового коллектива;</w:t>
      </w:r>
    </w:p>
    <w:p w:rsidR="00C92476" w:rsidRDefault="00C92476" w:rsidP="00C92476">
      <w:pPr>
        <w:numPr>
          <w:ilvl w:val="0"/>
          <w:numId w:val="10"/>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 всех случаях, когда работник занят подготовкой мероприятий, генеральной уборкой, а также ведением методической документации. </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8.2.  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8.3.</w:t>
      </w:r>
      <w:r>
        <w:rPr>
          <w:rFonts w:ascii="Times New Roman" w:eastAsia="Times New Roman" w:hAnsi="Times New Roman"/>
          <w:sz w:val="28"/>
          <w:szCs w:val="28"/>
          <w:lang w:eastAsia="ru-RU"/>
        </w:rPr>
        <w:tab/>
        <w:t xml:space="preserve">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учреждении  они могут привлекаться Администрацией  к педагогической, организационной и методической работе в пределах времени, не превышающего их учебную нагрузку. </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каникулярное время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8.4. Общие собрания трудового коллектива, заседания педагогического совета,  совещания при директоре не должны продолжаться, как правило, более двух часов, родительские собрания - полутора часов, собрания учащихся - одного часа. </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Поощрения за успехи в работе.</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9.1. За образцовое выполнение трудовых обязанностей, новаторство в труде и другие достижения в работе применяются следующие поощрения: </w:t>
      </w:r>
    </w:p>
    <w:p w:rsidR="00C92476" w:rsidRDefault="00C92476" w:rsidP="00C92476">
      <w:pPr>
        <w:numPr>
          <w:ilvl w:val="0"/>
          <w:numId w:val="11"/>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объявление благодарности; </w:t>
      </w:r>
    </w:p>
    <w:p w:rsidR="00C92476" w:rsidRDefault="00C92476" w:rsidP="00C92476">
      <w:pPr>
        <w:numPr>
          <w:ilvl w:val="0"/>
          <w:numId w:val="11"/>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выдача премии;</w:t>
      </w:r>
    </w:p>
    <w:p w:rsidR="00C92476" w:rsidRDefault="00C92476" w:rsidP="00C92476">
      <w:pPr>
        <w:numPr>
          <w:ilvl w:val="0"/>
          <w:numId w:val="11"/>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награждение почетной грамотой.</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Поощрения объявляются приказом директора и доводятся до сведения коллектива, запись  о награждениях вносится в трудовую книжку работника.</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Ответственность за нарушение трудовой дисциплины.</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w:t>
      </w:r>
    </w:p>
    <w:p w:rsidR="00C92476" w:rsidRDefault="00C92476" w:rsidP="00C92476">
      <w:pPr>
        <w:numPr>
          <w:ilvl w:val="0"/>
          <w:numId w:val="12"/>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замечание;</w:t>
      </w:r>
    </w:p>
    <w:p w:rsidR="00C92476" w:rsidRDefault="00C92476" w:rsidP="00C92476">
      <w:pPr>
        <w:numPr>
          <w:ilvl w:val="0"/>
          <w:numId w:val="12"/>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выговор;</w:t>
      </w:r>
    </w:p>
    <w:p w:rsidR="00C92476" w:rsidRDefault="00C92476" w:rsidP="00C92476">
      <w:pPr>
        <w:numPr>
          <w:ilvl w:val="0"/>
          <w:numId w:val="12"/>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увольнение.</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 Наложение дисциплинарного взыскания производится Администрацией в пределах предоставленных ей прав.</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каждое нарушение может быть наложено только одно дисциплинарное взыскание.</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10.3.</w:t>
      </w:r>
      <w:r>
        <w:rPr>
          <w:rFonts w:ascii="Times New Roman" w:eastAsia="Times New Roman" w:hAnsi="Times New Roman"/>
          <w:sz w:val="28"/>
          <w:szCs w:val="28"/>
          <w:lang w:eastAsia="ru-RU"/>
        </w:rPr>
        <w:tab/>
        <w:t>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Взыскание не может быть применено позднее шести месяцев со дня нарушения трудовой дисциплины.</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10.4.</w:t>
      </w:r>
      <w:r>
        <w:rPr>
          <w:rFonts w:ascii="Times New Roman" w:eastAsia="Times New Roman" w:hAnsi="Times New Roman"/>
          <w:sz w:val="28"/>
          <w:szCs w:val="28"/>
          <w:lang w:eastAsia="ru-RU"/>
        </w:rPr>
        <w:tab/>
        <w:t>Взыскание объявляется приказом директора  учреждения.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10.5.</w:t>
      </w:r>
      <w:r>
        <w:rPr>
          <w:rFonts w:ascii="Times New Roman" w:eastAsia="Times New Roman" w:hAnsi="Times New Roman"/>
          <w:sz w:val="28"/>
          <w:szCs w:val="28"/>
          <w:lang w:eastAsia="ru-RU"/>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работника, ходатайству представителя  трудового коллектива» (ст. 194 Трудового кодекса РФ).</w:t>
      </w:r>
    </w:p>
    <w:p w:rsidR="00C92476" w:rsidRDefault="00C92476" w:rsidP="00C92476">
      <w:p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10.6.</w:t>
      </w:r>
      <w:r>
        <w:rPr>
          <w:rFonts w:ascii="Times New Roman" w:eastAsia="Times New Roman" w:hAnsi="Times New Roman"/>
          <w:sz w:val="28"/>
          <w:szCs w:val="28"/>
          <w:lang w:eastAsia="ru-RU"/>
        </w:rPr>
        <w:tab/>
        <w:t>Увольнение, как мера дисциплинарного взыскания применяется в следующих случаях:</w:t>
      </w:r>
    </w:p>
    <w:p w:rsidR="00C92476" w:rsidRDefault="00C92476" w:rsidP="00C92476">
      <w:pPr>
        <w:numPr>
          <w:ilvl w:val="0"/>
          <w:numId w:val="1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«неоднократного неисполнения работником без уважительных причин трудовых обязанностей, если он имеет дисциплинарное взыскание» (п. 5 ст. 81 Трудового кодекса РФ);</w:t>
      </w:r>
    </w:p>
    <w:p w:rsidR="00C92476" w:rsidRDefault="00C92476" w:rsidP="00C92476">
      <w:pPr>
        <w:numPr>
          <w:ilvl w:val="0"/>
          <w:numId w:val="1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однократного грубого нарушения работником трудовых обязанностей;</w:t>
      </w:r>
    </w:p>
    <w:p w:rsidR="00C92476" w:rsidRDefault="00C92476" w:rsidP="00C92476">
      <w:pPr>
        <w:numPr>
          <w:ilvl w:val="0"/>
          <w:numId w:val="1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прогула, то есть отсутствия на рабочем месте без уважительных причин в течение всего рабочего дни независимо от его продолжительности, в случае отсутствия на рабочем месте без уважительных причин более четырех часов подряд в течение рабочего дня;</w:t>
      </w:r>
    </w:p>
    <w:p w:rsidR="00C92476" w:rsidRDefault="00C92476" w:rsidP="00C92476">
      <w:pPr>
        <w:numPr>
          <w:ilvl w:val="0"/>
          <w:numId w:val="1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появления на работе (на своем рабочем месте либо на территории учреждения) в состоянии алкогольного, наркотического или иного токсического опьянения;</w:t>
      </w:r>
    </w:p>
    <w:p w:rsidR="00C92476" w:rsidRDefault="00C92476" w:rsidP="00C92476">
      <w:pPr>
        <w:numPr>
          <w:ilvl w:val="0"/>
          <w:numId w:val="1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92476" w:rsidRDefault="00C92476" w:rsidP="00C92476">
      <w:pPr>
        <w:numPr>
          <w:ilvl w:val="0"/>
          <w:numId w:val="1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92476" w:rsidRDefault="00C92476" w:rsidP="00C92476">
      <w:pPr>
        <w:numPr>
          <w:ilvl w:val="0"/>
          <w:numId w:val="1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92476" w:rsidRDefault="00C92476" w:rsidP="00C92476">
      <w:pPr>
        <w:numPr>
          <w:ilvl w:val="0"/>
          <w:numId w:val="1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совершения виновных действий работником, непосредственно обслуживающим денежные средства или товарные ценности, если эти действия дают основание для утраты доверия со стороны работодателя;</w:t>
      </w:r>
    </w:p>
    <w:p w:rsidR="00C92476" w:rsidRDefault="00C92476" w:rsidP="00C92476">
      <w:pPr>
        <w:numPr>
          <w:ilvl w:val="0"/>
          <w:numId w:val="13"/>
        </w:numPr>
        <w:tabs>
          <w:tab w:val="num" w:pos="0"/>
        </w:tabs>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совершение работником, выполняющим воспитательные функции, аморального поступка, несовместимого с продолжением данной работы. </w:t>
      </w:r>
    </w:p>
    <w:p w:rsidR="00C92476" w:rsidRDefault="00C92476" w:rsidP="00C92476">
      <w:pPr>
        <w:spacing w:after="0" w:line="240" w:lineRule="auto"/>
        <w:jc w:val="both"/>
        <w:rPr>
          <w:rFonts w:ascii="Times New Roman" w:eastAsia="Times New Roman" w:hAnsi="Times New Roman"/>
          <w:sz w:val="28"/>
          <w:szCs w:val="28"/>
          <w:lang w:eastAsia="ru-RU"/>
        </w:rPr>
      </w:pPr>
    </w:p>
    <w:p w:rsidR="00C92476" w:rsidRDefault="00C92476" w:rsidP="00C92476">
      <w:pPr>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Правилами внутреннего трудового распорядка учреждения</w:t>
      </w:r>
    </w:p>
    <w:p w:rsidR="00C92476" w:rsidRDefault="00C92476" w:rsidP="00C92476">
      <w:pPr>
        <w:spacing w:after="0" w:line="240" w:lineRule="auto"/>
        <w:ind w:left="-85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ознакомлен (а):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3260"/>
        <w:gridCol w:w="1985"/>
        <w:gridCol w:w="1701"/>
      </w:tblGrid>
      <w:tr w:rsidR="00C92476" w:rsidTr="00C92476">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92476" w:rsidRDefault="00C92476">
            <w:pPr>
              <w:spacing w:after="0" w:line="240" w:lineRule="auto"/>
              <w:ind w:left="-851" w:firstLine="709"/>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2552"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jc w:val="center"/>
              <w:rPr>
                <w:rFonts w:ascii="Times New Roman" w:eastAsia="Times New Roman" w:hAnsi="Times New Roman"/>
                <w:sz w:val="24"/>
                <w:szCs w:val="24"/>
                <w:lang w:eastAsia="ru-RU"/>
              </w:rPr>
            </w:pPr>
          </w:p>
          <w:p w:rsidR="00C92476" w:rsidRDefault="00C92476">
            <w:pPr>
              <w:spacing w:after="0" w:line="240" w:lineRule="auto"/>
              <w:ind w:left="-85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Ф.И.О.</w:t>
            </w:r>
          </w:p>
          <w:p w:rsidR="00C92476" w:rsidRDefault="00C92476">
            <w:pPr>
              <w:spacing w:after="0" w:line="240" w:lineRule="auto"/>
              <w:ind w:left="-85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сотрудника</w:t>
            </w:r>
          </w:p>
        </w:tc>
        <w:tc>
          <w:tcPr>
            <w:tcW w:w="3260"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p w:rsidR="00C92476" w:rsidRDefault="00C92476">
            <w:pPr>
              <w:spacing w:after="0" w:line="240" w:lineRule="auto"/>
              <w:ind w:left="-85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w:t>
            </w:r>
          </w:p>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ознакомления</w:t>
            </w: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jc w:val="center"/>
              <w:rPr>
                <w:rFonts w:ascii="Times New Roman" w:eastAsia="Times New Roman" w:hAnsi="Times New Roman"/>
                <w:sz w:val="24"/>
                <w:szCs w:val="24"/>
                <w:lang w:eastAsia="ru-RU"/>
              </w:rPr>
            </w:pPr>
          </w:p>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Личная </w:t>
            </w:r>
          </w:p>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tc>
      </w:tr>
      <w:tr w:rsidR="00C92476" w:rsidTr="00C92476">
        <w:trPr>
          <w:trHeight w:val="150"/>
        </w:trPr>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Чуканова В.Е.</w:t>
            </w:r>
          </w:p>
        </w:tc>
        <w:tc>
          <w:tcPr>
            <w:tcW w:w="3260"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r>
      <w:tr w:rsidR="00C92476" w:rsidTr="00C92476">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Лиховидова И.А</w:t>
            </w:r>
          </w:p>
        </w:tc>
        <w:tc>
          <w:tcPr>
            <w:tcW w:w="3260"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УВР,</w:t>
            </w:r>
          </w:p>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r>
      <w:tr w:rsidR="00C92476" w:rsidTr="00C92476">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Каргин А.М.</w:t>
            </w:r>
          </w:p>
        </w:tc>
        <w:tc>
          <w:tcPr>
            <w:tcW w:w="3260"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методист,</w:t>
            </w:r>
          </w:p>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r>
      <w:tr w:rsidR="00C92476" w:rsidTr="00C92476">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Струкова С.Н.</w:t>
            </w:r>
          </w:p>
        </w:tc>
        <w:tc>
          <w:tcPr>
            <w:tcW w:w="3260"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r>
      <w:tr w:rsidR="00C92476" w:rsidTr="00C92476">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552"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Каменева О.П.</w:t>
            </w:r>
          </w:p>
        </w:tc>
        <w:tc>
          <w:tcPr>
            <w:tcW w:w="3260"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методист,</w:t>
            </w:r>
          </w:p>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r>
      <w:tr w:rsidR="00C92476" w:rsidTr="00C92476">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552"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Кравченко А.В.</w:t>
            </w:r>
          </w:p>
        </w:tc>
        <w:tc>
          <w:tcPr>
            <w:tcW w:w="3260"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r>
      <w:tr w:rsidR="00C92476" w:rsidTr="00C92476">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552"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Тимченко С.А.</w:t>
            </w:r>
          </w:p>
        </w:tc>
        <w:tc>
          <w:tcPr>
            <w:tcW w:w="3260"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r>
      <w:tr w:rsidR="00C92476" w:rsidTr="00C92476">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552"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Головань Н.С.</w:t>
            </w:r>
          </w:p>
        </w:tc>
        <w:tc>
          <w:tcPr>
            <w:tcW w:w="3260"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дополнительного образования,</w:t>
            </w:r>
          </w:p>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педагог-организатор</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r>
      <w:tr w:rsidR="00C92476" w:rsidTr="00C92476">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552"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Прийма Т.П.</w:t>
            </w:r>
          </w:p>
        </w:tc>
        <w:tc>
          <w:tcPr>
            <w:tcW w:w="3260"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дополнительного образования,</w:t>
            </w:r>
          </w:p>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педагог-психолог</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r>
      <w:tr w:rsidR="00C92476" w:rsidTr="00C92476">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552"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Мелехова З.Н.</w:t>
            </w:r>
          </w:p>
        </w:tc>
        <w:tc>
          <w:tcPr>
            <w:tcW w:w="3260"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r>
      <w:tr w:rsidR="00C92476" w:rsidTr="00C92476">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552"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Шорина С.А.</w:t>
            </w:r>
          </w:p>
        </w:tc>
        <w:tc>
          <w:tcPr>
            <w:tcW w:w="3260"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r>
      <w:tr w:rsidR="00C92476" w:rsidTr="00C92476">
        <w:trPr>
          <w:trHeight w:val="630"/>
        </w:trPr>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552"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Закутская О.В.</w:t>
            </w:r>
          </w:p>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дополнительного образования,</w:t>
            </w:r>
          </w:p>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секретарь-машинистка</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r>
      <w:tr w:rsidR="00C92476" w:rsidTr="00C92476">
        <w:trPr>
          <w:trHeight w:val="495"/>
        </w:trPr>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552"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Агеева Т.Ю.</w:t>
            </w:r>
          </w:p>
        </w:tc>
        <w:tc>
          <w:tcPr>
            <w:tcW w:w="3260"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завхоз</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r>
      <w:tr w:rsidR="00C92476" w:rsidTr="00C92476">
        <w:trPr>
          <w:trHeight w:val="495"/>
        </w:trPr>
        <w:tc>
          <w:tcPr>
            <w:tcW w:w="567"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552"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Бокова В.И.</w:t>
            </w:r>
          </w:p>
        </w:tc>
        <w:tc>
          <w:tcPr>
            <w:tcW w:w="3260" w:type="dxa"/>
            <w:tcBorders>
              <w:top w:val="single" w:sz="4" w:space="0" w:color="auto"/>
              <w:left w:val="single" w:sz="4" w:space="0" w:color="auto"/>
              <w:bottom w:val="single" w:sz="4" w:space="0" w:color="auto"/>
              <w:right w:val="single" w:sz="4" w:space="0" w:color="auto"/>
            </w:tcBorders>
            <w:hideMark/>
          </w:tcPr>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уборщик</w:t>
            </w:r>
          </w:p>
          <w:p w:rsidR="00C92476" w:rsidRDefault="00C92476">
            <w:pPr>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служебных помещений</w:t>
            </w:r>
          </w:p>
        </w:tc>
        <w:tc>
          <w:tcPr>
            <w:tcW w:w="1985"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476" w:rsidRDefault="00C92476">
            <w:pPr>
              <w:spacing w:after="0" w:line="240" w:lineRule="auto"/>
              <w:ind w:left="-851" w:firstLine="709"/>
              <w:jc w:val="center"/>
              <w:rPr>
                <w:rFonts w:ascii="Times New Roman" w:eastAsia="Times New Roman" w:hAnsi="Times New Roman"/>
                <w:sz w:val="24"/>
                <w:szCs w:val="24"/>
                <w:lang w:eastAsia="ru-RU"/>
              </w:rPr>
            </w:pPr>
          </w:p>
        </w:tc>
      </w:tr>
    </w:tbl>
    <w:p w:rsidR="00C92476" w:rsidRDefault="00C92476" w:rsidP="00C92476">
      <w:pPr>
        <w:autoSpaceDE w:val="0"/>
        <w:autoSpaceDN w:val="0"/>
        <w:spacing w:after="0" w:line="240" w:lineRule="auto"/>
        <w:jc w:val="both"/>
        <w:rPr>
          <w:rFonts w:ascii="Times New Roman" w:eastAsia="Times New Roman" w:hAnsi="Times New Roman"/>
          <w:sz w:val="28"/>
          <w:szCs w:val="28"/>
          <w:lang w:eastAsia="ru-RU"/>
        </w:rPr>
      </w:pPr>
    </w:p>
    <w:p w:rsidR="00C92476" w:rsidRDefault="00C92476" w:rsidP="00C92476">
      <w:pPr>
        <w:autoSpaceDE w:val="0"/>
        <w:autoSpaceDN w:val="0"/>
        <w:spacing w:after="0" w:line="240" w:lineRule="auto"/>
        <w:ind w:left="-851" w:firstLine="709"/>
        <w:jc w:val="both"/>
        <w:rPr>
          <w:rFonts w:ascii="Times New Roman" w:eastAsia="Times New Roman" w:hAnsi="Times New Roman"/>
          <w:sz w:val="28"/>
          <w:szCs w:val="28"/>
          <w:lang w:eastAsia="ru-RU"/>
        </w:rPr>
      </w:pPr>
    </w:p>
    <w:p w:rsidR="00C92476" w:rsidRDefault="00C92476" w:rsidP="00C92476">
      <w:pPr>
        <w:autoSpaceDE w:val="0"/>
        <w:autoSpaceDN w:val="0"/>
        <w:spacing w:after="0" w:line="240" w:lineRule="auto"/>
        <w:ind w:left="-851" w:firstLine="709"/>
        <w:jc w:val="right"/>
        <w:rPr>
          <w:rFonts w:ascii="Times New Roman" w:eastAsia="Times New Roman" w:hAnsi="Times New Roman"/>
          <w:sz w:val="24"/>
          <w:szCs w:val="24"/>
          <w:lang w:eastAsia="ru-RU"/>
        </w:rPr>
      </w:pPr>
    </w:p>
    <w:p w:rsidR="00C92476" w:rsidRDefault="00C92476" w:rsidP="00C92476">
      <w:pPr>
        <w:autoSpaceDE w:val="0"/>
        <w:autoSpaceDN w:val="0"/>
        <w:spacing w:after="0" w:line="240" w:lineRule="auto"/>
        <w:ind w:left="-851" w:firstLine="709"/>
        <w:jc w:val="right"/>
        <w:rPr>
          <w:rFonts w:ascii="Times New Roman" w:eastAsia="Times New Roman" w:hAnsi="Times New Roman"/>
          <w:sz w:val="24"/>
          <w:szCs w:val="24"/>
          <w:lang w:eastAsia="ru-RU"/>
        </w:rPr>
      </w:pPr>
    </w:p>
    <w:p w:rsidR="00C92476" w:rsidRDefault="00C92476" w:rsidP="00C92476">
      <w:pPr>
        <w:autoSpaceDE w:val="0"/>
        <w:autoSpaceDN w:val="0"/>
        <w:spacing w:after="0" w:line="240" w:lineRule="auto"/>
        <w:ind w:left="-851" w:firstLine="709"/>
        <w:jc w:val="right"/>
        <w:rPr>
          <w:rFonts w:ascii="Times New Roman" w:eastAsia="Times New Roman" w:hAnsi="Times New Roman"/>
          <w:sz w:val="24"/>
          <w:szCs w:val="24"/>
          <w:lang w:eastAsia="ru-RU"/>
        </w:rPr>
      </w:pPr>
    </w:p>
    <w:p w:rsidR="00C92476" w:rsidRDefault="00C92476" w:rsidP="00C92476">
      <w:pPr>
        <w:autoSpaceDE w:val="0"/>
        <w:autoSpaceDN w:val="0"/>
        <w:spacing w:after="0" w:line="240" w:lineRule="auto"/>
        <w:ind w:left="-851" w:firstLine="709"/>
        <w:jc w:val="right"/>
        <w:rPr>
          <w:rFonts w:ascii="Times New Roman" w:eastAsia="Times New Roman" w:hAnsi="Times New Roman"/>
          <w:sz w:val="24"/>
          <w:szCs w:val="24"/>
          <w:lang w:eastAsia="ru-RU"/>
        </w:rPr>
      </w:pPr>
    </w:p>
    <w:p w:rsidR="00C92476" w:rsidRDefault="00C92476" w:rsidP="00C92476">
      <w:pPr>
        <w:autoSpaceDE w:val="0"/>
        <w:autoSpaceDN w:val="0"/>
        <w:spacing w:after="0" w:line="240" w:lineRule="auto"/>
        <w:ind w:left="-851" w:firstLine="709"/>
        <w:jc w:val="right"/>
        <w:rPr>
          <w:rFonts w:ascii="Times New Roman" w:eastAsia="Times New Roman" w:hAnsi="Times New Roman"/>
          <w:sz w:val="24"/>
          <w:szCs w:val="24"/>
          <w:lang w:eastAsia="ru-RU"/>
        </w:rPr>
      </w:pPr>
    </w:p>
    <w:p w:rsidR="00C92476" w:rsidRDefault="00C92476" w:rsidP="00C92476">
      <w:pPr>
        <w:autoSpaceDE w:val="0"/>
        <w:autoSpaceDN w:val="0"/>
        <w:spacing w:after="0" w:line="240" w:lineRule="auto"/>
        <w:ind w:left="-851" w:firstLine="709"/>
        <w:jc w:val="right"/>
        <w:rPr>
          <w:rFonts w:ascii="Times New Roman" w:eastAsia="Times New Roman" w:hAnsi="Times New Roman"/>
          <w:sz w:val="24"/>
          <w:szCs w:val="24"/>
          <w:lang w:eastAsia="ru-RU"/>
        </w:rPr>
      </w:pPr>
    </w:p>
    <w:p w:rsidR="00C92476" w:rsidRDefault="00C92476" w:rsidP="00C92476">
      <w:pPr>
        <w:autoSpaceDE w:val="0"/>
        <w:autoSpaceDN w:val="0"/>
        <w:spacing w:after="0" w:line="240" w:lineRule="auto"/>
        <w:ind w:left="-851" w:firstLine="709"/>
        <w:jc w:val="right"/>
        <w:rPr>
          <w:rFonts w:ascii="Times New Roman" w:eastAsia="Times New Roman" w:hAnsi="Times New Roman"/>
          <w:sz w:val="24"/>
          <w:szCs w:val="24"/>
          <w:lang w:eastAsia="ru-RU"/>
        </w:rPr>
      </w:pPr>
    </w:p>
    <w:p w:rsidR="00C92476" w:rsidRDefault="00C92476" w:rsidP="00C92476">
      <w:pPr>
        <w:autoSpaceDE w:val="0"/>
        <w:autoSpaceDN w:val="0"/>
        <w:spacing w:after="0" w:line="240" w:lineRule="auto"/>
        <w:ind w:left="-851" w:firstLine="709"/>
        <w:jc w:val="right"/>
        <w:rPr>
          <w:rFonts w:ascii="Times New Roman" w:eastAsia="Times New Roman" w:hAnsi="Times New Roman"/>
          <w:sz w:val="24"/>
          <w:szCs w:val="24"/>
          <w:lang w:eastAsia="ru-RU"/>
        </w:rPr>
      </w:pPr>
    </w:p>
    <w:p w:rsidR="00C92476" w:rsidRDefault="00C92476" w:rsidP="00C92476">
      <w:pPr>
        <w:autoSpaceDE w:val="0"/>
        <w:autoSpaceDN w:val="0"/>
        <w:spacing w:after="0" w:line="240" w:lineRule="auto"/>
        <w:ind w:left="-851" w:firstLine="709"/>
        <w:jc w:val="right"/>
        <w:rPr>
          <w:rFonts w:ascii="Times New Roman" w:eastAsia="Times New Roman" w:hAnsi="Times New Roman"/>
          <w:sz w:val="24"/>
          <w:szCs w:val="24"/>
          <w:lang w:eastAsia="ru-RU"/>
        </w:rPr>
      </w:pPr>
    </w:p>
    <w:p w:rsidR="00C92476" w:rsidRDefault="00C92476" w:rsidP="00C92476">
      <w:pPr>
        <w:autoSpaceDE w:val="0"/>
        <w:autoSpaceDN w:val="0"/>
        <w:spacing w:after="0" w:line="240" w:lineRule="auto"/>
        <w:ind w:left="-851" w:firstLine="709"/>
        <w:jc w:val="right"/>
        <w:rPr>
          <w:rFonts w:ascii="Times New Roman" w:eastAsia="Times New Roman" w:hAnsi="Times New Roman"/>
          <w:sz w:val="24"/>
          <w:szCs w:val="24"/>
          <w:lang w:eastAsia="ru-RU"/>
        </w:rPr>
      </w:pPr>
    </w:p>
    <w:p w:rsidR="00513293" w:rsidRDefault="004249D3"/>
    <w:sectPr w:rsidR="00513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FE"/>
    <w:multiLevelType w:val="hybridMultilevel"/>
    <w:tmpl w:val="90A449A0"/>
    <w:lvl w:ilvl="0" w:tplc="5B30C5AA">
      <w:start w:val="2"/>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024549C3"/>
    <w:multiLevelType w:val="hybridMultilevel"/>
    <w:tmpl w:val="2278B0A6"/>
    <w:lvl w:ilvl="0" w:tplc="E86ADEEE">
      <w:start w:val="1"/>
      <w:numFmt w:val="bullet"/>
      <w:lvlText w:val=""/>
      <w:lvlJc w:val="left"/>
      <w:pPr>
        <w:tabs>
          <w:tab w:val="num" w:pos="1230"/>
        </w:tabs>
        <w:ind w:left="123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10419C"/>
    <w:multiLevelType w:val="hybridMultilevel"/>
    <w:tmpl w:val="7F80E448"/>
    <w:lvl w:ilvl="0" w:tplc="81DEA4BA">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5677B4"/>
    <w:multiLevelType w:val="hybridMultilevel"/>
    <w:tmpl w:val="02585A54"/>
    <w:lvl w:ilvl="0" w:tplc="E86ADEEE">
      <w:start w:val="1"/>
      <w:numFmt w:val="bullet"/>
      <w:lvlText w:val=""/>
      <w:lvlJc w:val="left"/>
      <w:pPr>
        <w:tabs>
          <w:tab w:val="num" w:pos="1155"/>
        </w:tabs>
        <w:ind w:left="1155"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D8934E5"/>
    <w:multiLevelType w:val="hybridMultilevel"/>
    <w:tmpl w:val="37D406DE"/>
    <w:lvl w:ilvl="0" w:tplc="E86ADEEE">
      <w:start w:val="1"/>
      <w:numFmt w:val="bullet"/>
      <w:lvlText w:val=""/>
      <w:lvlJc w:val="left"/>
      <w:pPr>
        <w:tabs>
          <w:tab w:val="num" w:pos="1155"/>
        </w:tabs>
        <w:ind w:left="1155"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F87E67"/>
    <w:multiLevelType w:val="hybridMultilevel"/>
    <w:tmpl w:val="6792EAF6"/>
    <w:lvl w:ilvl="0" w:tplc="A61A9EEA">
      <w:start w:val="1"/>
      <w:numFmt w:val="bullet"/>
      <w:lvlText w:val=""/>
      <w:lvlJc w:val="left"/>
      <w:pPr>
        <w:tabs>
          <w:tab w:val="num" w:pos="1080"/>
        </w:tabs>
        <w:ind w:left="108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A1F28E1"/>
    <w:multiLevelType w:val="hybridMultilevel"/>
    <w:tmpl w:val="0FA8162A"/>
    <w:lvl w:ilvl="0" w:tplc="5BC285DC">
      <w:start w:val="1"/>
      <w:numFmt w:val="bullet"/>
      <w:lvlText w:val=""/>
      <w:lvlJc w:val="left"/>
      <w:pPr>
        <w:tabs>
          <w:tab w:val="num" w:pos="1620"/>
        </w:tabs>
        <w:ind w:left="16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3A597B"/>
    <w:multiLevelType w:val="hybridMultilevel"/>
    <w:tmpl w:val="7B225D4A"/>
    <w:lvl w:ilvl="0" w:tplc="5C62A798">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B720C0"/>
    <w:multiLevelType w:val="hybridMultilevel"/>
    <w:tmpl w:val="F32C9CF8"/>
    <w:lvl w:ilvl="0" w:tplc="737CEC8A">
      <w:start w:val="1"/>
      <w:numFmt w:val="decimal"/>
      <w:lvlText w:val="%1."/>
      <w:lvlJc w:val="left"/>
      <w:pPr>
        <w:tabs>
          <w:tab w:val="num" w:pos="709"/>
        </w:tabs>
        <w:ind w:left="709" w:hanging="360"/>
      </w:pPr>
    </w:lvl>
    <w:lvl w:ilvl="1" w:tplc="FBEE7BAC">
      <w:numFmt w:val="none"/>
      <w:lvlText w:val=""/>
      <w:lvlJc w:val="left"/>
      <w:pPr>
        <w:tabs>
          <w:tab w:val="num" w:pos="349"/>
        </w:tabs>
        <w:ind w:left="-11" w:firstLine="0"/>
      </w:pPr>
    </w:lvl>
    <w:lvl w:ilvl="2" w:tplc="F278B0EE">
      <w:numFmt w:val="none"/>
      <w:lvlText w:val=""/>
      <w:lvlJc w:val="left"/>
      <w:pPr>
        <w:tabs>
          <w:tab w:val="num" w:pos="349"/>
        </w:tabs>
        <w:ind w:left="-11" w:firstLine="0"/>
      </w:pPr>
    </w:lvl>
    <w:lvl w:ilvl="3" w:tplc="21225BC8">
      <w:numFmt w:val="none"/>
      <w:lvlText w:val=""/>
      <w:lvlJc w:val="left"/>
      <w:pPr>
        <w:tabs>
          <w:tab w:val="num" w:pos="349"/>
        </w:tabs>
        <w:ind w:left="-11" w:firstLine="0"/>
      </w:pPr>
    </w:lvl>
    <w:lvl w:ilvl="4" w:tplc="6866698E">
      <w:numFmt w:val="none"/>
      <w:lvlText w:val=""/>
      <w:lvlJc w:val="left"/>
      <w:pPr>
        <w:tabs>
          <w:tab w:val="num" w:pos="349"/>
        </w:tabs>
        <w:ind w:left="-11" w:firstLine="0"/>
      </w:pPr>
    </w:lvl>
    <w:lvl w:ilvl="5" w:tplc="D138CB3C">
      <w:numFmt w:val="none"/>
      <w:lvlText w:val=""/>
      <w:lvlJc w:val="left"/>
      <w:pPr>
        <w:tabs>
          <w:tab w:val="num" w:pos="349"/>
        </w:tabs>
        <w:ind w:left="-11" w:firstLine="0"/>
      </w:pPr>
    </w:lvl>
    <w:lvl w:ilvl="6" w:tplc="4432B0F6">
      <w:numFmt w:val="none"/>
      <w:lvlText w:val=""/>
      <w:lvlJc w:val="left"/>
      <w:pPr>
        <w:tabs>
          <w:tab w:val="num" w:pos="349"/>
        </w:tabs>
        <w:ind w:left="-11" w:firstLine="0"/>
      </w:pPr>
    </w:lvl>
    <w:lvl w:ilvl="7" w:tplc="51BC0FE6">
      <w:numFmt w:val="none"/>
      <w:lvlText w:val=""/>
      <w:lvlJc w:val="left"/>
      <w:pPr>
        <w:tabs>
          <w:tab w:val="num" w:pos="349"/>
        </w:tabs>
        <w:ind w:left="-11" w:firstLine="0"/>
      </w:pPr>
    </w:lvl>
    <w:lvl w:ilvl="8" w:tplc="51D00D2A">
      <w:numFmt w:val="none"/>
      <w:lvlText w:val=""/>
      <w:lvlJc w:val="left"/>
      <w:pPr>
        <w:tabs>
          <w:tab w:val="num" w:pos="349"/>
        </w:tabs>
        <w:ind w:left="-11" w:firstLine="0"/>
      </w:pPr>
    </w:lvl>
  </w:abstractNum>
  <w:abstractNum w:abstractNumId="9">
    <w:nsid w:val="48F70285"/>
    <w:multiLevelType w:val="hybridMultilevel"/>
    <w:tmpl w:val="94E6B2F8"/>
    <w:lvl w:ilvl="0" w:tplc="8430C8AC">
      <w:start w:val="1"/>
      <w:numFmt w:val="bullet"/>
      <w:lvlText w:val=""/>
      <w:lvlJc w:val="left"/>
      <w:pPr>
        <w:tabs>
          <w:tab w:val="num" w:pos="1260"/>
        </w:tabs>
        <w:ind w:left="126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9353FD3"/>
    <w:multiLevelType w:val="hybridMultilevel"/>
    <w:tmpl w:val="918AEB4C"/>
    <w:lvl w:ilvl="0" w:tplc="81DEA4BA">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B4F3258"/>
    <w:multiLevelType w:val="hybridMultilevel"/>
    <w:tmpl w:val="73B448A6"/>
    <w:lvl w:ilvl="0" w:tplc="95B269FC">
      <w:start w:val="1"/>
      <w:numFmt w:val="bullet"/>
      <w:lvlText w:val=""/>
      <w:lvlJc w:val="left"/>
      <w:pPr>
        <w:tabs>
          <w:tab w:val="num" w:pos="1260"/>
        </w:tabs>
        <w:ind w:left="126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DE86E9B"/>
    <w:multiLevelType w:val="hybridMultilevel"/>
    <w:tmpl w:val="236A1DEA"/>
    <w:lvl w:ilvl="0" w:tplc="E86ADEEE">
      <w:start w:val="1"/>
      <w:numFmt w:val="bullet"/>
      <w:lvlText w:val=""/>
      <w:lvlJc w:val="left"/>
      <w:pPr>
        <w:tabs>
          <w:tab w:val="num" w:pos="1950"/>
        </w:tabs>
        <w:ind w:left="195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F9"/>
    <w:rsid w:val="004249D3"/>
    <w:rsid w:val="00581179"/>
    <w:rsid w:val="009A1B7A"/>
    <w:rsid w:val="00C92476"/>
    <w:rsid w:val="00FC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4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9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9D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4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9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9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71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4775</Words>
  <Characters>27219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DDTbo</dc:creator>
  <cp:lastModifiedBy>user</cp:lastModifiedBy>
  <cp:revision>2</cp:revision>
  <dcterms:created xsi:type="dcterms:W3CDTF">2024-01-23T09:35:00Z</dcterms:created>
  <dcterms:modified xsi:type="dcterms:W3CDTF">2024-01-23T09:35:00Z</dcterms:modified>
</cp:coreProperties>
</file>