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92" w:rsidRPr="00C944DD" w:rsidRDefault="000C5692" w:rsidP="000C5692">
      <w:pPr>
        <w:rPr>
          <w:color w:val="000000" w:themeColor="text1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="002D5E3D" w:rsidRPr="002D5E3D">
        <w:rPr>
          <w:b/>
        </w:rPr>
        <w:t xml:space="preserve">Приложение к </w:t>
      </w:r>
      <w:r w:rsidR="002D5E3D" w:rsidRPr="000C5692">
        <w:t xml:space="preserve">приказу </w:t>
      </w:r>
      <w:r w:rsidRPr="000C5692">
        <w:rPr>
          <w:color w:val="000000" w:themeColor="text1"/>
        </w:rPr>
        <w:t xml:space="preserve">№ </w:t>
      </w:r>
      <w:r w:rsidR="007F21E4">
        <w:rPr>
          <w:color w:val="000000" w:themeColor="text1"/>
        </w:rPr>
        <w:t>107</w:t>
      </w:r>
      <w:r w:rsidRPr="000C5692">
        <w:rPr>
          <w:color w:val="000000" w:themeColor="text1"/>
        </w:rPr>
        <w:t xml:space="preserve">от </w:t>
      </w:r>
      <w:r w:rsidR="007F21E4">
        <w:rPr>
          <w:color w:val="000000" w:themeColor="text1"/>
        </w:rPr>
        <w:t>29</w:t>
      </w:r>
      <w:r w:rsidRPr="000C5692">
        <w:rPr>
          <w:color w:val="000000" w:themeColor="text1"/>
        </w:rPr>
        <w:t>.08.202</w:t>
      </w:r>
      <w:r w:rsidR="007F21E4">
        <w:rPr>
          <w:color w:val="000000" w:themeColor="text1"/>
        </w:rPr>
        <w:t>5</w:t>
      </w:r>
      <w:r w:rsidRPr="000C5692">
        <w:rPr>
          <w:color w:val="000000" w:themeColor="text1"/>
        </w:rPr>
        <w:t>г.</w:t>
      </w:r>
    </w:p>
    <w:p w:rsidR="002D5E3D" w:rsidRDefault="002D5E3D" w:rsidP="002D5E3D">
      <w:pPr>
        <w:jc w:val="right"/>
      </w:pPr>
    </w:p>
    <w:p w:rsidR="002D5E3D" w:rsidRDefault="00E16252" w:rsidP="002D5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0C5692" w:rsidRDefault="002D5E3D" w:rsidP="000C5692">
      <w:pPr>
        <w:jc w:val="center"/>
        <w:rPr>
          <w:b/>
          <w:sz w:val="28"/>
          <w:szCs w:val="28"/>
        </w:rPr>
      </w:pPr>
      <w:proofErr w:type="gramStart"/>
      <w:r w:rsidRPr="002D5E3D">
        <w:rPr>
          <w:b/>
          <w:sz w:val="28"/>
          <w:szCs w:val="28"/>
        </w:rPr>
        <w:t>дополнительны</w:t>
      </w:r>
      <w:r>
        <w:rPr>
          <w:b/>
          <w:sz w:val="28"/>
          <w:szCs w:val="28"/>
        </w:rPr>
        <w:t>х</w:t>
      </w:r>
      <w:proofErr w:type="gramEnd"/>
      <w:r w:rsidRPr="002D5E3D">
        <w:rPr>
          <w:b/>
          <w:sz w:val="28"/>
          <w:szCs w:val="28"/>
        </w:rPr>
        <w:t xml:space="preserve"> общеобразовательны</w:t>
      </w:r>
      <w:r>
        <w:rPr>
          <w:b/>
          <w:sz w:val="28"/>
          <w:szCs w:val="28"/>
        </w:rPr>
        <w:t xml:space="preserve">х общеразвивающих </w:t>
      </w:r>
      <w:r w:rsidRPr="002D5E3D">
        <w:rPr>
          <w:b/>
          <w:sz w:val="28"/>
          <w:szCs w:val="28"/>
        </w:rPr>
        <w:t xml:space="preserve"> программам</w:t>
      </w:r>
      <w:r>
        <w:rPr>
          <w:b/>
          <w:sz w:val="28"/>
          <w:szCs w:val="28"/>
        </w:rPr>
        <w:t>, реализуемых МБОУДО Дом детского творчества Боковского района в 202</w:t>
      </w:r>
      <w:r w:rsidR="007F21E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7F21E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XSpec="center" w:tblpY="492"/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233"/>
        <w:gridCol w:w="2103"/>
        <w:gridCol w:w="1903"/>
        <w:gridCol w:w="1444"/>
        <w:gridCol w:w="1417"/>
        <w:gridCol w:w="4904"/>
      </w:tblGrid>
      <w:tr w:rsidR="007F21E4" w:rsidRPr="007F21E4" w:rsidTr="00D51DAC">
        <w:tc>
          <w:tcPr>
            <w:tcW w:w="1356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Год разработки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Название и автор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Вид </w:t>
            </w:r>
          </w:p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программы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Уровень </w:t>
            </w:r>
          </w:p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программы        (</w:t>
            </w:r>
            <w:proofErr w:type="gramStart"/>
            <w:r w:rsidRPr="007F21E4">
              <w:rPr>
                <w:b/>
              </w:rPr>
              <w:t>стартовый</w:t>
            </w:r>
            <w:proofErr w:type="gramEnd"/>
            <w:r w:rsidRPr="007F21E4">
              <w:rPr>
                <w:b/>
              </w:rPr>
              <w:t>, базовый, углубленный)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Возраст </w:t>
            </w:r>
          </w:p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учащихся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Продолжительность обучения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Особенности программы</w:t>
            </w:r>
          </w:p>
        </w:tc>
      </w:tr>
      <w:tr w:rsidR="007F21E4" w:rsidRPr="007F21E4" w:rsidTr="00D51DAC"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2025г. 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«Волшебные краски»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Мелехова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Зинаида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Николаевна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3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 xml:space="preserve">Создание условий для развития творческого потенциала личности ребенка, формирование его художественной культуры, воспитание толерантности сознания культуры и целостности восприятия окружающего мира. </w:t>
            </w:r>
          </w:p>
        </w:tc>
      </w:tr>
      <w:tr w:rsidR="007F21E4" w:rsidRPr="007F21E4" w:rsidTr="00D51DAC"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2025г. 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«Волшебные краски»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Мелехова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Зинаида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Николаевна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gramStart"/>
            <w:r w:rsidRPr="007F21E4">
              <w:rPr>
                <w:b/>
              </w:rPr>
              <w:t>Модифицированная</w:t>
            </w:r>
            <w:proofErr w:type="gramEnd"/>
            <w:r w:rsidRPr="007F21E4">
              <w:rPr>
                <w:b/>
              </w:rPr>
              <w:t xml:space="preserve"> в рамках 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6- 7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 xml:space="preserve">Создание условий для развития творческого потенциала личности ребенка, формирование его художественной культуры, воспитание толерантности сознания культуры и целостности восприятия окружающего мира. </w:t>
            </w:r>
          </w:p>
        </w:tc>
      </w:tr>
      <w:tr w:rsidR="007F21E4" w:rsidRPr="007F21E4" w:rsidTr="00D51DAC"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 xml:space="preserve">2025г. 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>«Большая игротека»</w:t>
            </w:r>
          </w:p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7F21E4">
              <w:rPr>
                <w:b/>
                <w:color w:val="000000" w:themeColor="text1"/>
              </w:rPr>
              <w:t>Лиховидова</w:t>
            </w:r>
            <w:proofErr w:type="spellEnd"/>
          </w:p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 xml:space="preserve">Ирина  </w:t>
            </w:r>
          </w:p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>Базовый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>7-10лет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>2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  <w:color w:val="000000" w:themeColor="text1"/>
              </w:rPr>
            </w:pPr>
            <w:r w:rsidRPr="007F21E4">
              <w:rPr>
                <w:b/>
                <w:color w:val="000000" w:themeColor="text1"/>
              </w:rPr>
              <w:t xml:space="preserve">Создание условий для развития творческого потенциала личности ребенка, формирование его художественной культуры, воспитание толерантности сознания культуры и целостности восприятия окружающего мира. </w:t>
            </w:r>
          </w:p>
        </w:tc>
      </w:tr>
      <w:tr w:rsidR="007F21E4" w:rsidRPr="007F21E4" w:rsidTr="00D51DAC">
        <w:trPr>
          <w:trHeight w:val="841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lastRenderedPageBreak/>
              <w:t xml:space="preserve">2025г. 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«Страна мастеров»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Тимченко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Александровна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gramStart"/>
            <w:r w:rsidRPr="007F21E4">
              <w:rPr>
                <w:b/>
              </w:rPr>
              <w:t>Модифицированная</w:t>
            </w:r>
            <w:proofErr w:type="gramEnd"/>
            <w:r w:rsidRPr="007F21E4">
              <w:rPr>
                <w:b/>
              </w:rPr>
              <w:t xml:space="preserve">  в рамках 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7-8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формирование художественно-творческих способностей детей через обеспечение эмоционально-образного восприятия действительности, развития эстетических чувств и образного мышления.</w:t>
            </w:r>
          </w:p>
        </w:tc>
      </w:tr>
      <w:tr w:rsidR="007F21E4" w:rsidRPr="007F21E4" w:rsidTr="00D51DAC">
        <w:trPr>
          <w:trHeight w:val="1228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«Родничок»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Чуканова</w:t>
            </w:r>
            <w:proofErr w:type="spellEnd"/>
            <w:r w:rsidRPr="007F21E4">
              <w:rPr>
                <w:b/>
              </w:rPr>
              <w:t xml:space="preserve"> Валентина Евгеньевна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6-9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4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способствует расширению знаний по истории своего родного края, села, знакомит с казачьими традициями, формирует активную жизненную позицию.</w:t>
            </w:r>
          </w:p>
        </w:tc>
      </w:tr>
      <w:tr w:rsidR="007F21E4" w:rsidRPr="007F21E4" w:rsidTr="00D51DAC">
        <w:trPr>
          <w:trHeight w:val="1103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«Рукодельница»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Чуканова</w:t>
            </w:r>
            <w:proofErr w:type="spellEnd"/>
            <w:r w:rsidRPr="007F21E4">
              <w:rPr>
                <w:b/>
              </w:rPr>
              <w:t xml:space="preserve"> Валентина Евгеньевна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7-14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4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 xml:space="preserve">Программа способствует </w:t>
            </w:r>
            <w:r w:rsidRPr="007F21E4">
              <w:rPr>
                <w:b/>
                <w:sz w:val="28"/>
                <w:szCs w:val="28"/>
              </w:rPr>
              <w:t xml:space="preserve"> </w:t>
            </w:r>
            <w:r w:rsidRPr="007F21E4">
              <w:rPr>
                <w:b/>
              </w:rPr>
              <w:t>формированию и развитию творческих способностей учащихся в процессе постижения мастерства современного рукоделия.</w:t>
            </w:r>
          </w:p>
        </w:tc>
      </w:tr>
      <w:tr w:rsidR="007F21E4" w:rsidRPr="007F21E4" w:rsidTr="00D51DAC"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«Радуга творчества»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Струкова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 Николаевна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Модифицированная  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  <w:p w:rsidR="007F21E4" w:rsidRPr="007F21E4" w:rsidRDefault="007F21E4" w:rsidP="00D51DAC">
            <w:pPr>
              <w:rPr>
                <w:b/>
              </w:rPr>
            </w:pP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7-12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4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 xml:space="preserve">Программа направлена на развитие художественно-творческих способностей учащихся, образного и ассоциативного мышления, </w:t>
            </w:r>
            <w:proofErr w:type="gramStart"/>
            <w:r w:rsidRPr="007F21E4">
              <w:rPr>
                <w:b/>
              </w:rPr>
              <w:t>духовного–нравственного</w:t>
            </w:r>
            <w:proofErr w:type="gramEnd"/>
            <w:r w:rsidRPr="007F21E4">
              <w:rPr>
                <w:b/>
              </w:rPr>
              <w:t xml:space="preserve"> и  эмоционально-эстетического восприятия окружающего мира.</w:t>
            </w:r>
          </w:p>
        </w:tc>
      </w:tr>
      <w:tr w:rsidR="007F21E4" w:rsidRPr="007F21E4" w:rsidTr="00D51DAC"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«Гармония»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Струкова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 Николаевна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proofErr w:type="gramStart"/>
            <w:r w:rsidRPr="007F21E4">
              <w:rPr>
                <w:b/>
              </w:rPr>
              <w:t>Модифицирован</w:t>
            </w:r>
            <w:proofErr w:type="gramEnd"/>
            <w:r w:rsidRPr="007F21E4">
              <w:rPr>
                <w:b/>
              </w:rPr>
              <w:t xml:space="preserve"> </w:t>
            </w:r>
            <w:proofErr w:type="spellStart"/>
            <w:r w:rsidRPr="007F21E4">
              <w:rPr>
                <w:b/>
              </w:rPr>
              <w:t>ая</w:t>
            </w:r>
            <w:proofErr w:type="spellEnd"/>
            <w:r w:rsidRPr="007F21E4">
              <w:rPr>
                <w:b/>
              </w:rPr>
              <w:t xml:space="preserve"> в рамках</w:t>
            </w:r>
          </w:p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7-12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обучение детей основам изобразительной грамоты и их активное творческое развитие с учетом индивидуальности каждого ребенка посредством занятий изобразительной деятельностью, приобщения к достижениям мировой художественной культуры.</w:t>
            </w:r>
          </w:p>
        </w:tc>
      </w:tr>
      <w:tr w:rsidR="007F21E4" w:rsidRPr="007F21E4" w:rsidTr="00D51DAC"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</w:t>
            </w:r>
            <w:proofErr w:type="spellStart"/>
            <w:r w:rsidRPr="007F21E4">
              <w:rPr>
                <w:b/>
              </w:rPr>
              <w:t>Заниматика</w:t>
            </w:r>
            <w:proofErr w:type="spellEnd"/>
            <w:r w:rsidRPr="007F21E4">
              <w:rPr>
                <w:b/>
              </w:rPr>
              <w:t>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Тимченко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Александровна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Базовый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8-11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 xml:space="preserve">Программа направлена на создание условий для формирования интеллектуальной активности и развития логического мышления детей, </w:t>
            </w:r>
            <w:r w:rsidRPr="007F21E4">
              <w:rPr>
                <w:b/>
              </w:rPr>
              <w:lastRenderedPageBreak/>
              <w:t>систематизацию и углубление знаний по математике, повышение интереса к предмету.</w:t>
            </w:r>
          </w:p>
        </w:tc>
      </w:tr>
      <w:tr w:rsidR="007F21E4" w:rsidRPr="007F21E4" w:rsidTr="00D51DAC">
        <w:trPr>
          <w:trHeight w:val="557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lastRenderedPageBreak/>
              <w:t xml:space="preserve">2025г. 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«Страна мастеров»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Тимченко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Александровна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Интегрированная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4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формирование художественно-творческих способностей детей через обеспечение эмоционально-образного восприятия действительности, развития эстетических чувств и образного мышления.</w:t>
            </w:r>
          </w:p>
        </w:tc>
      </w:tr>
      <w:tr w:rsidR="007F21E4" w:rsidRPr="007F21E4" w:rsidTr="00D51DAC">
        <w:trPr>
          <w:trHeight w:val="699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«Мудрость красоты и изящества мира»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Шорина</w:t>
            </w:r>
            <w:proofErr w:type="spellEnd"/>
            <w:r w:rsidRPr="007F21E4">
              <w:rPr>
                <w:b/>
              </w:rPr>
              <w:t xml:space="preserve">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Алексеевна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11-17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5 лет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обучение детей основам изобразительной грамоты и их активное творческое развитие с учетом индивидуальности каждого ребенка посредством занятий изобразительной деятельностью, приобщения к достижениям мировой художественной культуры.</w:t>
            </w:r>
          </w:p>
        </w:tc>
      </w:tr>
      <w:tr w:rsidR="007F21E4" w:rsidRPr="007F21E4" w:rsidTr="00D51DAC">
        <w:trPr>
          <w:trHeight w:val="699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«Мудрость красоты и изящества мира»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Шорина</w:t>
            </w:r>
            <w:proofErr w:type="spellEnd"/>
            <w:r w:rsidRPr="007F21E4">
              <w:rPr>
                <w:b/>
              </w:rPr>
              <w:t xml:space="preserve">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Алексеевна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gramStart"/>
            <w:r w:rsidRPr="007F21E4">
              <w:rPr>
                <w:b/>
              </w:rPr>
              <w:t>Модифицированная</w:t>
            </w:r>
            <w:proofErr w:type="gramEnd"/>
            <w:r w:rsidRPr="007F21E4">
              <w:rPr>
                <w:b/>
              </w:rPr>
              <w:t xml:space="preserve">  в рамках 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7-10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обучение детей основам изобразительной грамоты и их активное творческое развитие с учетом индивидуальности каждого ребенка посредством занятий изобразительной деятельностью, приобщения к достижениям мировой художественной культуры.</w:t>
            </w:r>
          </w:p>
        </w:tc>
      </w:tr>
      <w:tr w:rsidR="007F21E4" w:rsidRPr="007F21E4" w:rsidTr="00D51DAC">
        <w:trPr>
          <w:trHeight w:val="1241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</w:t>
            </w:r>
            <w:proofErr w:type="gramStart"/>
            <w:r w:rsidRPr="007F21E4">
              <w:rPr>
                <w:b/>
              </w:rPr>
              <w:t>Творческая</w:t>
            </w:r>
            <w:proofErr w:type="gramEnd"/>
            <w:r w:rsidRPr="007F21E4">
              <w:rPr>
                <w:b/>
              </w:rPr>
              <w:t xml:space="preserve"> мастерства»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Закутская</w:t>
            </w:r>
            <w:proofErr w:type="spellEnd"/>
            <w:r w:rsidRPr="007F21E4">
              <w:rPr>
                <w:b/>
              </w:rPr>
              <w:t xml:space="preserve">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Ольга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Викторовна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gramStart"/>
            <w:r w:rsidRPr="007F21E4">
              <w:rPr>
                <w:b/>
              </w:rPr>
              <w:t>Модифицированная</w:t>
            </w:r>
            <w:proofErr w:type="gramEnd"/>
            <w:r w:rsidRPr="007F21E4">
              <w:rPr>
                <w:b/>
              </w:rPr>
              <w:t xml:space="preserve">  в рамках 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создание условий для развития личности, способной к художественному творчеству и самореализации,  через творческое воплощение.</w:t>
            </w:r>
          </w:p>
        </w:tc>
      </w:tr>
      <w:tr w:rsidR="007F21E4" w:rsidRPr="007F21E4" w:rsidTr="00D51DAC">
        <w:trPr>
          <w:trHeight w:val="1241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lastRenderedPageBreak/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</w:t>
            </w:r>
            <w:proofErr w:type="gramStart"/>
            <w:r w:rsidRPr="007F21E4">
              <w:rPr>
                <w:b/>
              </w:rPr>
              <w:t>Творческая</w:t>
            </w:r>
            <w:proofErr w:type="gramEnd"/>
            <w:r w:rsidRPr="007F21E4">
              <w:rPr>
                <w:b/>
              </w:rPr>
              <w:t xml:space="preserve"> мастерства»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Закутская</w:t>
            </w:r>
            <w:proofErr w:type="spellEnd"/>
            <w:r w:rsidRPr="007F21E4">
              <w:rPr>
                <w:b/>
              </w:rPr>
              <w:t xml:space="preserve">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Ольга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Викторовна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Модифицированная  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4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создание условий для развития личности, способной к художественному творчеству и самореализации,  через творческое воплощение.</w:t>
            </w:r>
          </w:p>
        </w:tc>
      </w:tr>
      <w:tr w:rsidR="007F21E4" w:rsidRPr="007F21E4" w:rsidTr="00D51DAC">
        <w:trPr>
          <w:trHeight w:val="1408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«Маленькая  школа»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Прийма</w:t>
            </w:r>
            <w:proofErr w:type="spellEnd"/>
            <w:r w:rsidRPr="007F21E4">
              <w:rPr>
                <w:b/>
              </w:rPr>
              <w:t xml:space="preserve">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Тамила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Петровна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gramStart"/>
            <w:r w:rsidRPr="007F21E4">
              <w:rPr>
                <w:b/>
              </w:rPr>
              <w:t>Модифицированная</w:t>
            </w:r>
            <w:proofErr w:type="gramEnd"/>
            <w:r w:rsidRPr="007F21E4">
              <w:rPr>
                <w:b/>
              </w:rPr>
              <w:t xml:space="preserve">  в рамках 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6-7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развитие у детей познавательных способностей, формирование навыков общественного поведения и развитие творческого мышления.</w:t>
            </w:r>
          </w:p>
        </w:tc>
      </w:tr>
      <w:tr w:rsidR="007F21E4" w:rsidRPr="007F21E4" w:rsidTr="00D51DAC">
        <w:trPr>
          <w:trHeight w:val="1297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«Художественная обработка дерева»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Кравченко Александр Викторович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8-12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3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pStyle w:val="Default"/>
              <w:ind w:firstLine="0"/>
              <w:rPr>
                <w:b/>
                <w:color w:val="auto"/>
              </w:rPr>
            </w:pPr>
            <w:r w:rsidRPr="007F21E4">
              <w:rPr>
                <w:b/>
                <w:color w:val="auto"/>
              </w:rPr>
              <w:t>Создание условий для развития творческих способностей</w:t>
            </w:r>
            <w:r w:rsidRPr="007F21E4">
              <w:rPr>
                <w:rFonts w:ascii="Arial" w:eastAsia="+mn-ea" w:hAnsi="Arial" w:cs="+mn-cs"/>
                <w:b/>
                <w:color w:val="auto"/>
                <w:kern w:val="24"/>
              </w:rPr>
              <w:t xml:space="preserve"> </w:t>
            </w:r>
            <w:r w:rsidRPr="007F21E4">
              <w:rPr>
                <w:b/>
                <w:color w:val="auto"/>
              </w:rPr>
              <w:t>учащихся в познании и изучении видов прикладного и технического творчества, социализация детей средствами резьбы по дереву.</w:t>
            </w:r>
          </w:p>
        </w:tc>
      </w:tr>
      <w:tr w:rsidR="007F21E4" w:rsidRPr="007F21E4" w:rsidTr="00D51DAC">
        <w:trPr>
          <w:trHeight w:val="1332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Клуб выходного дня «Мечты детства»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  </w:t>
            </w:r>
            <w:proofErr w:type="spellStart"/>
            <w:r w:rsidRPr="007F21E4">
              <w:rPr>
                <w:b/>
              </w:rPr>
              <w:t>Евлантьева</w:t>
            </w:r>
            <w:proofErr w:type="spellEnd"/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Варвара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Васильевна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Программа способствует развитию и реализации  творческих идей учащихся через совместную коллективно-творческую деятельность.  </w:t>
            </w:r>
          </w:p>
        </w:tc>
      </w:tr>
      <w:tr w:rsidR="007F21E4" w:rsidRPr="007F21E4" w:rsidTr="00D51DAC">
        <w:trPr>
          <w:trHeight w:val="1332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«3</w:t>
            </w:r>
            <w:r w:rsidRPr="007F21E4">
              <w:rPr>
                <w:b/>
                <w:lang w:val="en-US"/>
              </w:rPr>
              <w:t>D</w:t>
            </w:r>
            <w:r w:rsidRPr="007F21E4">
              <w:rPr>
                <w:b/>
              </w:rPr>
              <w:t xml:space="preserve">-моделирование»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  Кравченко Александр Викторович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proofErr w:type="gramStart"/>
            <w:r w:rsidRPr="007F21E4">
              <w:rPr>
                <w:b/>
              </w:rPr>
              <w:t>Модифицированная</w:t>
            </w:r>
            <w:proofErr w:type="gramEnd"/>
            <w:r w:rsidRPr="007F21E4">
              <w:rPr>
                <w:b/>
              </w:rPr>
              <w:t xml:space="preserve">  в рамках (ПФДО)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8-11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Программа способствует развитию и реализации  творческих идей учащихся через конструирование, программирование и исследования моделей с использованием современных компьютерных технологий.  </w:t>
            </w:r>
          </w:p>
        </w:tc>
      </w:tr>
      <w:tr w:rsidR="007F21E4" w:rsidRPr="007F21E4" w:rsidTr="007F21E4">
        <w:trPr>
          <w:trHeight w:val="271"/>
        </w:trPr>
        <w:tc>
          <w:tcPr>
            <w:tcW w:w="1356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    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«Робототехника»  Хромов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Сергей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Сергей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 – 10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3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Программа способствует развитию способностей детей, проявляющих интерес к робототехнике, реализация их творческих идей через конструирование, программирование и исследования моделей с использованием современных </w:t>
            </w:r>
            <w:bookmarkStart w:id="0" w:name="_GoBack"/>
            <w:bookmarkEnd w:id="0"/>
            <w:r w:rsidRPr="007F21E4">
              <w:rPr>
                <w:b/>
              </w:rPr>
              <w:lastRenderedPageBreak/>
              <w:t xml:space="preserve">компьютерных технологий.  </w:t>
            </w:r>
          </w:p>
        </w:tc>
      </w:tr>
      <w:tr w:rsidR="007F21E4" w:rsidRPr="007F21E4" w:rsidTr="00D51DAC">
        <w:trPr>
          <w:trHeight w:val="1314"/>
        </w:trPr>
        <w:tc>
          <w:tcPr>
            <w:tcW w:w="1356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lastRenderedPageBreak/>
              <w:t xml:space="preserve">    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«Гончарная мастерская»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Головань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 xml:space="preserve">Наталья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Сергеевна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Углубленный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7-11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4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создание условий для повышения мотивации к изготовлению изделий из глины, стремление развивать творческие возможности учащихся.</w:t>
            </w:r>
          </w:p>
        </w:tc>
      </w:tr>
      <w:tr w:rsidR="007F21E4" w:rsidRPr="007F21E4" w:rsidTr="00D51DAC">
        <w:trPr>
          <w:trHeight w:val="1555"/>
        </w:trPr>
        <w:tc>
          <w:tcPr>
            <w:tcW w:w="1356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    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«Видеостудия»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Каргин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Антон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Михайлович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Базовый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12-15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создание условий для развития творческого мышления,  самореализации личности  учащегося, его коммуникативных качеств, интеллектуальных способностей в процессе создания фотографии, видеофильмов и телерепортажей, изучения лучших образцов экранной культуры.</w:t>
            </w:r>
          </w:p>
        </w:tc>
      </w:tr>
      <w:tr w:rsidR="007F21E4" w:rsidRPr="007F21E4" w:rsidTr="00D51DAC">
        <w:trPr>
          <w:trHeight w:val="1114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«25й кадр»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Каргин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Антон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Михайлович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Базовый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12-15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создание условий для развития художественно-творческих способностей учащихся средствами фотоискусства.</w:t>
            </w:r>
          </w:p>
        </w:tc>
      </w:tr>
      <w:tr w:rsidR="007F21E4" w:rsidRPr="007F21E4" w:rsidTr="00D51DAC">
        <w:trPr>
          <w:trHeight w:val="1130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«Программист»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Каргин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Антон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Михайлович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Базовый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12-15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создание условий для</w:t>
            </w:r>
            <w:r w:rsidRPr="007F21E4">
              <w:rPr>
                <w:b/>
                <w:shd w:val="clear" w:color="auto" w:fill="FFFFFF"/>
              </w:rPr>
              <w:t xml:space="preserve"> обучения современным языкам программирования, развитие навыков в области алгоритмизации.  </w:t>
            </w:r>
          </w:p>
        </w:tc>
      </w:tr>
      <w:tr w:rsidR="007F21E4" w:rsidRPr="007F21E4" w:rsidTr="00D51DAC">
        <w:trPr>
          <w:trHeight w:val="1555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>«Молодежная команда Боковского района»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Хромова</w:t>
            </w:r>
            <w:proofErr w:type="spellEnd"/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Светлана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Александровна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Базовый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12-17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 года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jc w:val="both"/>
              <w:rPr>
                <w:b/>
              </w:rPr>
            </w:pPr>
            <w:r w:rsidRPr="007F21E4">
              <w:rPr>
                <w:b/>
              </w:rPr>
              <w:t>Программа направлена на создание условий для развития творческого мышления,  самореализации личности  учащегося, его коммуникативных качеств, интеллектуальных способностей в процессе совместной коллективно-творческой деятельности.</w:t>
            </w:r>
          </w:p>
        </w:tc>
      </w:tr>
      <w:tr w:rsidR="007F21E4" w:rsidRPr="007F21E4" w:rsidTr="00D51DAC">
        <w:trPr>
          <w:trHeight w:val="1555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lastRenderedPageBreak/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 xml:space="preserve">«Детский </w:t>
            </w:r>
            <w:proofErr w:type="spellStart"/>
            <w:r w:rsidRPr="007F21E4">
              <w:rPr>
                <w:b/>
              </w:rPr>
              <w:t>медиацентр</w:t>
            </w:r>
            <w:proofErr w:type="spellEnd"/>
            <w:r w:rsidRPr="007F21E4">
              <w:rPr>
                <w:b/>
              </w:rPr>
              <w:t xml:space="preserve">» 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Гапузова</w:t>
            </w:r>
            <w:proofErr w:type="spellEnd"/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Людмила</w:t>
            </w:r>
          </w:p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Алексеевна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12-17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pStyle w:val="a3"/>
              <w:shd w:val="clear" w:color="auto" w:fill="FFFFFF"/>
              <w:contextualSpacing/>
              <w:rPr>
                <w:b/>
              </w:rPr>
            </w:pPr>
            <w:r w:rsidRPr="007F21E4">
              <w:rPr>
                <w:b/>
              </w:rPr>
              <w:t>Программа направлена  на создание единого образовательного пространства для успешной социализации личности учащегося в условиях современных информационных технологий в процессе совместной коллективно-творческой деятельности.</w:t>
            </w:r>
          </w:p>
        </w:tc>
      </w:tr>
      <w:tr w:rsidR="007F21E4" w:rsidRPr="007F21E4" w:rsidTr="00D51DAC">
        <w:trPr>
          <w:trHeight w:val="1555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>«Книголюбы»</w:t>
            </w:r>
          </w:p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>Мелихова</w:t>
            </w:r>
          </w:p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>Людмила</w:t>
            </w:r>
          </w:p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>Валерьевна</w:t>
            </w:r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    7-8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widowControl w:val="0"/>
              <w:autoSpaceDE w:val="0"/>
              <w:autoSpaceDN w:val="0"/>
              <w:rPr>
                <w:rFonts w:eastAsia="Calibri"/>
                <w:b/>
                <w:kern w:val="2"/>
                <w:lang w:eastAsia="ko-KR"/>
              </w:rPr>
            </w:pPr>
            <w:r w:rsidRPr="007F21E4">
              <w:rPr>
                <w:b/>
              </w:rPr>
              <w:t xml:space="preserve">Программа направлена  на </w:t>
            </w:r>
            <w:r w:rsidRPr="007F21E4">
              <w:rPr>
                <w:rFonts w:eastAsia="Calibri"/>
                <w:b/>
                <w:lang w:eastAsia="en-US"/>
              </w:rPr>
              <w:t>мотивацию и формирование интереса к детским книгам, углубленно знакомить обучающихся с детской литературой и книгой, обеспечивать литературное развитие младших школьников</w:t>
            </w:r>
            <w:r w:rsidRPr="007F21E4">
              <w:rPr>
                <w:rFonts w:eastAsia="Gulim"/>
                <w:b/>
                <w:kern w:val="2"/>
                <w:lang w:eastAsia="ko-KR"/>
              </w:rPr>
              <w:t>.</w:t>
            </w:r>
          </w:p>
        </w:tc>
      </w:tr>
      <w:tr w:rsidR="007F21E4" w:rsidRPr="007F21E4" w:rsidTr="00D51DAC">
        <w:trPr>
          <w:trHeight w:val="1555"/>
        </w:trPr>
        <w:tc>
          <w:tcPr>
            <w:tcW w:w="1356" w:type="dxa"/>
          </w:tcPr>
          <w:p w:rsidR="007F21E4" w:rsidRPr="007F21E4" w:rsidRDefault="007F21E4" w:rsidP="00D51DAC">
            <w:pPr>
              <w:jc w:val="center"/>
              <w:rPr>
                <w:b/>
              </w:rPr>
            </w:pPr>
            <w:r w:rsidRPr="007F21E4">
              <w:rPr>
                <w:b/>
              </w:rPr>
              <w:t>2025г.</w:t>
            </w:r>
          </w:p>
        </w:tc>
        <w:tc>
          <w:tcPr>
            <w:tcW w:w="2233" w:type="dxa"/>
          </w:tcPr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>«</w:t>
            </w:r>
            <w:proofErr w:type="spellStart"/>
            <w:r w:rsidRPr="007F21E4">
              <w:rPr>
                <w:b/>
              </w:rPr>
              <w:t>Мастерилка</w:t>
            </w:r>
            <w:proofErr w:type="spellEnd"/>
            <w:r w:rsidRPr="007F21E4">
              <w:rPr>
                <w:b/>
              </w:rPr>
              <w:t>»</w:t>
            </w:r>
          </w:p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Гамзава</w:t>
            </w:r>
            <w:proofErr w:type="spellEnd"/>
          </w:p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r w:rsidRPr="007F21E4">
              <w:rPr>
                <w:b/>
              </w:rPr>
              <w:t>Эльмира</w:t>
            </w:r>
          </w:p>
          <w:p w:rsidR="007F21E4" w:rsidRPr="007F21E4" w:rsidRDefault="007F21E4" w:rsidP="00D51DAC">
            <w:pPr>
              <w:tabs>
                <w:tab w:val="left" w:pos="10880"/>
              </w:tabs>
              <w:jc w:val="center"/>
              <w:rPr>
                <w:b/>
              </w:rPr>
            </w:pPr>
            <w:proofErr w:type="spellStart"/>
            <w:r w:rsidRPr="007F21E4">
              <w:rPr>
                <w:b/>
              </w:rPr>
              <w:t>Сейтмурзаевна</w:t>
            </w:r>
            <w:proofErr w:type="spellEnd"/>
          </w:p>
        </w:tc>
        <w:tc>
          <w:tcPr>
            <w:tcW w:w="21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Модифицированная</w:t>
            </w:r>
          </w:p>
        </w:tc>
        <w:tc>
          <w:tcPr>
            <w:tcW w:w="1903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Стартовый</w:t>
            </w:r>
          </w:p>
        </w:tc>
        <w:tc>
          <w:tcPr>
            <w:tcW w:w="1444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 xml:space="preserve">    10-14 лет</w:t>
            </w:r>
          </w:p>
        </w:tc>
        <w:tc>
          <w:tcPr>
            <w:tcW w:w="1417" w:type="dxa"/>
          </w:tcPr>
          <w:p w:rsidR="007F21E4" w:rsidRPr="007F21E4" w:rsidRDefault="007F21E4" w:rsidP="00D51DAC">
            <w:pPr>
              <w:rPr>
                <w:b/>
              </w:rPr>
            </w:pPr>
            <w:r w:rsidRPr="007F21E4">
              <w:rPr>
                <w:b/>
              </w:rPr>
              <w:t>1 год</w:t>
            </w:r>
          </w:p>
        </w:tc>
        <w:tc>
          <w:tcPr>
            <w:tcW w:w="4904" w:type="dxa"/>
          </w:tcPr>
          <w:p w:rsidR="007F21E4" w:rsidRPr="007F21E4" w:rsidRDefault="007F21E4" w:rsidP="00D51DAC">
            <w:pPr>
              <w:widowControl w:val="0"/>
              <w:autoSpaceDE w:val="0"/>
              <w:autoSpaceDN w:val="0"/>
              <w:rPr>
                <w:b/>
              </w:rPr>
            </w:pPr>
            <w:r w:rsidRPr="007F21E4">
              <w:rPr>
                <w:b/>
              </w:rPr>
              <w:t>Программа направлена  на  создание условий для развития личности, способной к художественному творчеству и самореализации,  через творческое воплощение.</w:t>
            </w:r>
          </w:p>
        </w:tc>
      </w:tr>
    </w:tbl>
    <w:p w:rsidR="007F21E4" w:rsidRPr="007F21E4" w:rsidRDefault="007F21E4" w:rsidP="007F21E4">
      <w:pPr>
        <w:rPr>
          <w:b/>
          <w:color w:val="FF0000"/>
        </w:rPr>
      </w:pPr>
    </w:p>
    <w:p w:rsidR="007F21E4" w:rsidRPr="000C5692" w:rsidRDefault="007F21E4" w:rsidP="000C5692">
      <w:pPr>
        <w:jc w:val="center"/>
        <w:rPr>
          <w:b/>
          <w:sz w:val="28"/>
          <w:szCs w:val="28"/>
        </w:rPr>
      </w:pPr>
    </w:p>
    <w:sectPr w:rsidR="007F21E4" w:rsidRPr="000C5692" w:rsidSect="00E162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43"/>
    <w:rsid w:val="00036543"/>
    <w:rsid w:val="000C5692"/>
    <w:rsid w:val="002D5E3D"/>
    <w:rsid w:val="00490297"/>
    <w:rsid w:val="007F21E4"/>
    <w:rsid w:val="0081767F"/>
    <w:rsid w:val="008F2F32"/>
    <w:rsid w:val="00E16252"/>
    <w:rsid w:val="00F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6252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5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6252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DDTbo</dc:creator>
  <cp:lastModifiedBy>DDTbo</cp:lastModifiedBy>
  <cp:revision>6</cp:revision>
  <cp:lastPrinted>2024-01-16T11:40:00Z</cp:lastPrinted>
  <dcterms:created xsi:type="dcterms:W3CDTF">2025-01-20T09:58:00Z</dcterms:created>
  <dcterms:modified xsi:type="dcterms:W3CDTF">2026-01-16T07:03:00Z</dcterms:modified>
</cp:coreProperties>
</file>